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Senegal</w:t>
      </w:r>
      <w:r>
        <w:t xml:space="preserve"> </w:t>
      </w:r>
      <w:r>
        <w:t xml:space="preserve">Dakar</w:t>
      </w:r>
    </w:p>
    <w:bookmarkStart w:id="25" w:name="Xe14b4d43cbf8a4d4f75168644765dc18b866658"/>
    <w:p>
      <w:pPr>
        <w:pStyle w:val="Heading1"/>
      </w:pPr>
      <w:r>
        <w:t xml:space="preserve">The Role of the Special Education Teacher in Senegal Dakar</w:t>
      </w:r>
    </w:p>
    <w:p>
      <w:pPr>
        <w:pStyle w:val="FirstParagraph"/>
      </w:pPr>
      <w:r>
        <w:t xml:space="preserve">In the vibrant and culturally rich landscape of West Africa, Dakar stands as a beacon of commerce, education, and social progress. As a rapidly modernizing capital city on the Atlantic coast, Senegal is undergoing significant transformations in its educational sector. Central to this evolution is the critical role of the Special Education Teacher. These educators are not merely instructors; they are catalysts for inclusion, breaking down barriers for students with disabilities and ensuring that every child in Dakar has access to equitable learning opportunities.</w:t>
      </w:r>
    </w:p>
    <w:bookmarkStart w:id="20" w:name="X67dff565221a0442cec56a222580da6f5195127"/>
    <w:p>
      <w:pPr>
        <w:pStyle w:val="Heading2"/>
      </w:pPr>
      <w:r>
        <w:t xml:space="preserve">The Context of Inclusive Education in Senegal</w:t>
      </w:r>
    </w:p>
    <w:p>
      <w:pPr>
        <w:pStyle w:val="FirstParagraph"/>
      </w:pPr>
      <w:r>
        <w:t xml:space="preserve">To understand the impact of a Special Education Teacher in Senegal Dakar, one must first appreciate the broader educational context. Historically, students with physical, cognitive, or sensory disabilities faced significant exclusion from mainstream schooling. However, recent government initiatives and international partnerships have spurred a movement toward inclusive education. This shift recognizes that disability is not an individual deficit but often a result of environmental and systemic barriers.</w:t>
      </w:r>
    </w:p>
    <w:p>
      <w:pPr>
        <w:pStyle w:val="BodyText"/>
      </w:pPr>
      <w:r>
        <w:t xml:space="preserve">In Dakar, this transition is visible in the integration of children with special needs into regular public schools alongside their peers without disabilities. The Special Education Teacher plays a pivotal role in this model. They serve as the bridge between the general curriculum and the unique learning requirements of students with diverse abilities. Their work aligns with Senegal’s national policy goals to achieve Universal Primary Education while specifically addressing the marginalization of vulnerable groups.</w:t>
      </w:r>
    </w:p>
    <w:bookmarkEnd w:id="20"/>
    <w:bookmarkStart w:id="21" w:name="Xddde3b4ccd8c7c0adb5f0ed908401ee793005fe"/>
    <w:p>
      <w:pPr>
        <w:pStyle w:val="Heading2"/>
      </w:pPr>
      <w:r>
        <w:t xml:space="preserve">Pedagogical Adaptations and Cultural Sensitivity</w:t>
      </w:r>
    </w:p>
    <w:p>
      <w:pPr>
        <w:pStyle w:val="FirstParagraph"/>
      </w:pPr>
      <w:r>
        <w:t xml:space="preserve">A Special Education Teacher in Dakar operates within a unique cultural and linguistic framework. The educational environment is predominantly Francophone, as French is the official language of instruction, although Wolof serves as the primary lingua franca among students. Effective special educators must be multilingual or possess strong strategies to overcome language barriers that may exacerbate learning difficulties.</w:t>
      </w:r>
    </w:p>
    <w:p>
      <w:pPr>
        <w:pStyle w:val="BodyText"/>
      </w:pPr>
      <w:r>
        <w:t xml:space="preserve">These professionals are tasked with adapting curricula to meet individualized needs. This involves modifying teaching materials, employing assistive technologies, and utilizing multisensory teaching methods. For instance, a teacher working with a visually impaired student in Dakar might utilize tactile maps of the city or braille adaptations of standard French texts. Similarly, for students with attention deficit disorders common in urban settings characterized by high stimulation and noise pollution, teachers employ structured environments and behavioral reinforcement strategies tailored to local contexts.</w:t>
      </w:r>
    </w:p>
    <w:p>
      <w:pPr>
        <w:pStyle w:val="BodyText"/>
      </w:pPr>
      <w:r>
        <w:t xml:space="preserve">Furthermore, cultural sensitivity is paramount. In many Senegalese communities, there may still be misconceptions or stigma surrounding disability. Special Education Teachers often double as community educators, working to demystify disabilities and advocate for the rights of their students within families and neighborhoods. By integrating traditional values of community support with modern pedagogical techniques, these teachers foster an atmosphere where difference is respected rather than feared.</w:t>
      </w:r>
    </w:p>
    <w:bookmarkEnd w:id="21"/>
    <w:bookmarkStart w:id="22" w:name="collaboration-with-stakeholders"/>
    <w:p>
      <w:pPr>
        <w:pStyle w:val="Heading2"/>
      </w:pPr>
      <w:r>
        <w:t xml:space="preserve">Collaboration with Stakeholders</w:t>
      </w:r>
    </w:p>
    <w:p>
      <w:pPr>
        <w:pStyle w:val="FirstParagraph"/>
      </w:pPr>
      <w:r>
        <w:t xml:space="preserve">The role extends beyond the classroom walls. A Special Education Teacher in Senegal Dakar acts as a coordinator among various stakeholders. They collaborate closely with general education teachers, providing guidance on how to accommodate students with disabilities in mixed-ability classrooms. This team-teaching approach ensures that inclusive practices are not siloed but embedded in the school culture.</w:t>
      </w:r>
    </w:p>
    <w:p>
      <w:pPr>
        <w:pStyle w:val="BodyText"/>
      </w:pPr>
      <w:r>
        <w:t xml:space="preserve">Additionally, these educators maintain strong ties with parents and guardians. In Dakar’s close-knit social structures, family involvement is crucial for student success. Teachers conduct regular meetings to discuss progress, set goals, and provide home-based strategies that reinforce learning. They also liaise with medical professionals and therapists in the city’s growing network of health centers to ensure a holistic approach to student well-being.</w:t>
      </w:r>
    </w:p>
    <w:bookmarkEnd w:id="22"/>
    <w:bookmarkStart w:id="23" w:name="challenges-and-professional-development"/>
    <w:p>
      <w:pPr>
        <w:pStyle w:val="Heading2"/>
      </w:pPr>
      <w:r>
        <w:t xml:space="preserve">Challenges and Professional Development</w:t>
      </w:r>
    </w:p>
    <w:p>
      <w:pPr>
        <w:pStyle w:val="FirstParagraph"/>
      </w:pPr>
      <w:r>
        <w:t xml:space="preserve">Despite the progress made, Special Education Teachers in Dakar face distinct challenges. Resource constraints are significant; many schools lack specialized equipment such as ramps, sensory rooms, or adaptive software. High student-to-teacher ratios can make individualized attention difficult to achieve. Moreover, there is a ongoing need for specialized training and professional development opportunities.</w:t>
      </w:r>
    </w:p>
    <w:p>
      <w:pPr>
        <w:pStyle w:val="BodyText"/>
      </w:pPr>
      <w:r>
        <w:t xml:space="preserve">To address these gaps, local universities in Dakar and international NGOs are increasingly offering certification programs in special education. These initiatives equip teachers with the latest knowledge in neuroscience, psychology of learning, and inclusive pedagogy. Continued investment in teacher training is essential to maintain the quality of education provided to students with special needs.</w:t>
      </w:r>
    </w:p>
    <w:bookmarkEnd w:id="23"/>
    <w:bookmarkStart w:id="24" w:name="X7739c4d1dce45ffe865ef4214e2c15157c01056"/>
    <w:p>
      <w:pPr>
        <w:pStyle w:val="Heading2"/>
      </w:pPr>
      <w:r>
        <w:t xml:space="preserve">Conclusion: A Vision for an Inclusive Future</w:t>
      </w:r>
    </w:p>
    <w:p>
      <w:pPr>
        <w:pStyle w:val="FirstParagraph"/>
      </w:pPr>
      <w:r>
        <w:t xml:space="preserve">In conclusion, the Special Education Teacher is a cornerstone of educational equity in Senegal Dakar. Their work embodies the nation’s commitment to leaving no child behind. By adapting curricula, navigating cultural nuances, and fostering collaboration, these educators empower students with disabilities to realize their full potential.</w:t>
      </w:r>
    </w:p>
    <w:p>
      <w:pPr>
        <w:pStyle w:val="BodyText"/>
      </w:pPr>
      <w:r>
        <w:t xml:space="preserve">As Dakar continues to develop as a hub of innovation and culture in Africa, the emphasis on inclusive education will only grow stronger. The Special Education Teacher will remain at the forefront of this movement, ensuring that diversity is celebrated as a strength rather than viewed as an obstacle. Through their dedication and expertise, they are helping to build a society in Senegal where every individual, regardless of ability, can contribute to and thrive within the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Senegal Dakar</dc:title>
  <dc:creator/>
  <dc:language>en</dc:language>
  <cp:keywords/>
  <dcterms:created xsi:type="dcterms:W3CDTF">2026-07-29T16:58:29Z</dcterms:created>
  <dcterms:modified xsi:type="dcterms:W3CDTF">2026-07-29T16:58:29Z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