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7394c00b348dfc140dc32be15fdd7b54bc89a61"/>
    <w:p>
      <w:pPr>
        <w:pStyle w:val="Heading1"/>
      </w:pPr>
      <w:r>
        <w:t xml:space="preserve">The Crucial Role of the Special Education Teacher in Sri Lanka Colombo</w:t>
      </w:r>
    </w:p>
    <w:p>
      <w:pPr>
        <w:pStyle w:val="FirstParagraph"/>
      </w:pPr>
      <w:r>
        <w:t xml:space="preserve">In the rapidly evolving landscape of modern education, the concept of inclusivity has moved from a peripheral ideal to a central mandate. Within this framework, the</w:t>
      </w:r>
      <w:r>
        <w:t xml:space="preserve"> </w:t>
      </w:r>
      <w:r>
        <w:rPr>
          <w:bCs/>
          <w:b/>
        </w:rPr>
        <w:t xml:space="preserve">Special Education Teacher</w:t>
      </w:r>
      <w:r>
        <w:t xml:space="preserve"> </w:t>
      </w:r>
      <w:r>
        <w:t xml:space="preserve">emerges not merely as an instructor, but as a pivotal architect of social equity and individual potential. This role is particularly profound when situated within the vibrant, complex urban context of</w:t>
      </w:r>
      <w:r>
        <w:t xml:space="preserve"> </w:t>
      </w:r>
      <w:r>
        <w:rPr>
          <w:bCs/>
          <w:b/>
        </w:rPr>
        <w:t xml:space="preserve">Sri Lanka Colombo</w:t>
      </w:r>
      <w:r>
        <w:t xml:space="preserve">. As the commercial capital and heart of the nation’s economic activity, Colombo represents a microcosm where traditional educational structures clash with modern demands for diverse learning support. Therefore, understanding the specific contributions and challenges faced by a</w:t>
      </w:r>
      <w:r>
        <w:t xml:space="preserve"> </w:t>
      </w:r>
      <w:r>
        <w:rPr>
          <w:bCs/>
          <w:b/>
        </w:rPr>
        <w:t xml:space="preserve">Special Education Teacher</w:t>
      </w:r>
      <w:r>
        <w:t xml:space="preserve"> </w:t>
      </w:r>
      <w:r>
        <w:t xml:space="preserve">in this region provides critical insight into the future of inclusive education in developing urban centers.</w:t>
      </w:r>
    </w:p>
    <w:bookmarkStart w:id="20" w:name="Xefe0479e8790f8c520ad75f90fa89d78c08bb22"/>
    <w:p>
      <w:pPr>
        <w:pStyle w:val="Heading2"/>
      </w:pPr>
      <w:r>
        <w:t xml:space="preserve">The Historical Context and Current Reality</w:t>
      </w:r>
    </w:p>
    <w:p>
      <w:pPr>
        <w:pStyle w:val="FirstParagraph"/>
      </w:pPr>
      <w:r>
        <w:t xml:space="preserve">To appreciate the current necessity of specialized instruction, one must acknowledge the historical trajectory of education in Sri Lanka. While the country boasts high literacy rates and a robust public education system, these achievements have traditionally focused on neurotypical learners. For decades, students with disabilities were often marginalized, segregated into institutional settings that lacked resources or relegated to general classrooms without adequate support systems. However, recent legislative changes and international commitments to the Sustainable Development Goals (SDGs) have catalyzed a shift toward inclusive education in</w:t>
      </w:r>
      <w:r>
        <w:t xml:space="preserve"> </w:t>
      </w:r>
      <w:r>
        <w:rPr>
          <w:bCs/>
          <w:b/>
        </w:rPr>
        <w:t xml:space="preserve">Sri Lanka Colombo</w:t>
      </w:r>
      <w:r>
        <w:t xml:space="preserve">. This transition has created an urgent demand for qualified professionals who can bridge the gap between policy and practice.</w:t>
      </w:r>
    </w:p>
    <w:p>
      <w:pPr>
        <w:pStyle w:val="BodyText"/>
      </w:pPr>
      <w:r>
        <w:t xml:space="preserve">The urban environment of Colombo presents unique dynamics. Unlike rural areas where community ties might offer informal support networks, the fast-paced, competitive nature of city life in</w:t>
      </w:r>
      <w:r>
        <w:t xml:space="preserve"> </w:t>
      </w:r>
      <w:r>
        <w:rPr>
          <w:bCs/>
          <w:b/>
        </w:rPr>
        <w:t xml:space="preserve">Sri Lanka Colombo</w:t>
      </w:r>
      <w:r>
        <w:t xml:space="preserve"> </w:t>
      </w:r>
      <w:r>
        <w:t xml:space="preserve">often exacerbates feelings of isolation for children with special needs. Parents in this metropolitan hub are increasingly educated and aware of their rights, leading to a surge in advocacy. Consequently, the role of the</w:t>
      </w:r>
      <w:r>
        <w:t xml:space="preserve"> </w:t>
      </w:r>
      <w:r>
        <w:rPr>
          <w:bCs/>
          <w:b/>
        </w:rPr>
        <w:t xml:space="preserve">Special Education Teacher</w:t>
      </w:r>
      <w:r>
        <w:t xml:space="preserve"> </w:t>
      </w:r>
      <w:r>
        <w:t xml:space="preserve">has expanded from simple classroom assistance to that of a case manager, advocate, and curriculum designer who must navigate both bureaucratic hurdles and societal misconceptions.</w:t>
      </w:r>
    </w:p>
    <w:bookmarkEnd w:id="20"/>
    <w:bookmarkStart w:id="21" w:name="pedagogical-innovations-and-adaptation"/>
    <w:p>
      <w:pPr>
        <w:pStyle w:val="Heading2"/>
      </w:pPr>
      <w:r>
        <w:t xml:space="preserve">Pedagogical Innovations and Adaptation</w:t>
      </w:r>
    </w:p>
    <w:p>
      <w:pPr>
        <w:pStyle w:val="FirstParagraph"/>
      </w:pPr>
      <w:r>
        <w:t xml:space="preserve">A defining characteristic of the effective</w:t>
      </w:r>
      <w:r>
        <w:t xml:space="preserve"> </w:t>
      </w:r>
      <w:r>
        <w:rPr>
          <w:bCs/>
          <w:b/>
        </w:rPr>
        <w:t xml:space="preserve">Special Education Teacher</w:t>
      </w:r>
      <w:r>
        <w:t xml:space="preserve"> </w:t>
      </w:r>
      <w:r>
        <w:t xml:space="preserve">is adaptability. In the diverse settings of Colombo’s schools—ranging from prestigious private institutions to underfunded government schools—the teacher must tailor pedagogical strategies to meet individualized education plans (IEPs). This involves moving beyond standardized testing models, which often fail to capture the potential of students with Autism Spectrum Disorder (ASD), Attention Deficit Hyperactivity Disorder (ADHD), or specific learning disabilities. Instead, the educator employs multisensory teaching techniques, assistive technologies, and behavioral interventions that resonate with the student’s unique cognitive profile.</w:t>
      </w:r>
    </w:p>
    <w:p>
      <w:pPr>
        <w:pStyle w:val="BodyText"/>
      </w:pPr>
      <w:r>
        <w:t xml:space="preserve">Furthermore, cultural competence is essential. A</w:t>
      </w:r>
      <w:r>
        <w:t xml:space="preserve"> </w:t>
      </w:r>
      <w:r>
        <w:rPr>
          <w:bCs/>
          <w:b/>
        </w:rPr>
        <w:t xml:space="preserve">Special Education Teacher</w:t>
      </w:r>
      <w:r>
        <w:t xml:space="preserve"> </w:t>
      </w:r>
      <w:r>
        <w:t xml:space="preserve">in Colombo must be sensitive to the linguistic diversity of the region. Students may be navigating English-medium instruction while being fluent in Sinhala or Tamil at home. The educator often serves as a translator of expectations and abilities, ensuring that language barriers do not impede academic progress or social integration. This cultural nuance is vital for building trust with families who may harbor deep-seated stigma regarding disability, viewing it through traditional lenses rather than modern medical or educational perspectives.</w:t>
      </w:r>
    </w:p>
    <w:bookmarkEnd w:id="21"/>
    <w:bookmarkStart w:id="22" w:name="challenges-in-the-urban-landscape"/>
    <w:p>
      <w:pPr>
        <w:pStyle w:val="Heading2"/>
      </w:pPr>
      <w:r>
        <w:t xml:space="preserve">Challenges in the Urban Landscape</w:t>
      </w:r>
    </w:p>
    <w:p>
      <w:pPr>
        <w:pStyle w:val="FirstParagraph"/>
      </w:pPr>
      <w:r>
        <w:t xml:space="preserve">Despite the growing awareness, significant challenges persist for the</w:t>
      </w:r>
      <w:r>
        <w:t xml:space="preserve"> </w:t>
      </w:r>
      <w:r>
        <w:rPr>
          <w:bCs/>
          <w:b/>
        </w:rPr>
        <w:t xml:space="preserve">Special Education Teacher</w:t>
      </w:r>
      <w:r>
        <w:t xml:space="preserve">. One of the most pressing issues is resource scarcity. Even within well-resourced schools in Colombo, there is often a shortage of specialized materials, therapy equipment, and trained support staff. Teachers frequently find themselves improvising solutions with limited budgets or relying on their own personal funds to create adaptive learning tools. This lack of institutional support can lead to high levels of professional burnout.</w:t>
      </w:r>
    </w:p>
    <w:p>
      <w:pPr>
        <w:pStyle w:val="BodyText"/>
      </w:pPr>
      <w:r>
        <w:t xml:space="preserve">Additionally, the training pipeline for special education professionals in Sri Lanka has historically been inconsistent. While universities are increasingly offering specialized degrees and certifications, there remains a gap between academic theory and the practical realities faced by a teacher on the ground in</w:t>
      </w:r>
      <w:r>
        <w:t xml:space="preserve"> </w:t>
      </w:r>
      <w:r>
        <w:rPr>
          <w:bCs/>
          <w:b/>
        </w:rPr>
        <w:t xml:space="preserve">Sri Lanka Colombo</w:t>
      </w:r>
      <w:r>
        <w:t xml:space="preserve">. Many educators enter the field with good intentions but lack sufficient training in behavioral management or specific disability accommodations. This underscores the need for continuous professional development programs that are accessible, relevant, and supported by government bodies.</w:t>
      </w:r>
    </w:p>
    <w:bookmarkEnd w:id="22"/>
    <w:bookmarkStart w:id="23" w:name="the-social-impact-of-inclusive-education"/>
    <w:p>
      <w:pPr>
        <w:pStyle w:val="Heading2"/>
      </w:pPr>
      <w:r>
        <w:t xml:space="preserve">The Social Impact of Inclusive Education</w:t>
      </w:r>
    </w:p>
    <w:p>
      <w:pPr>
        <w:pStyle w:val="FirstParagraph"/>
      </w:pPr>
      <w:r>
        <w:t xml:space="preserve">Beyond academics, the impact of a dedicated</w:t>
      </w:r>
    </w:p>
    <w:p>
      <w:pPr>
        <w:pStyle w:val="BodyText"/>
      </w:pPr>
      <w:r>
        <w:t xml:space="preserve">Special Education Teacher extends far beyond the classroom walls. They play a crucial role in fostering social cohesion in Sri Lanka’s multi-ethnic society. By facilitating inclusion, these teachers help neurotypical peers develop empathy, patience, and understanding toward diversity. In a post-conflict society like Sri Lanka, where reconciliation and unity are ongoing national goals, the inclusive classroom serves as a training ground for mutual respect. When children with disabilities are fully integrated into the social fabric of</w:t>
      </w:r>
      <w:r>
        <w:t xml:space="preserve"> </w:t>
      </w:r>
      <w:r>
        <w:rPr>
          <w:bCs/>
          <w:b/>
        </w:rPr>
        <w:t xml:space="preserve">Sri Lanka Colombo</w:t>
      </w:r>
      <w:r>
        <w:t xml:space="preserve"> </w:t>
      </w:r>
      <w:r>
        <w:t xml:space="preserve">schools, it challenges societal prejudices and promotes a more holistic definition of citizenship.</w:t>
      </w:r>
    </w:p>
    <w:p>
      <w:pPr>
        <w:pStyle w:val="BodyText"/>
      </w:pPr>
      <w:r>
        <w:t xml:space="preserve">Moreover, these educators act as vital liaisons between the school and the family. They provide parents with strategies to support their children at home, effectively extending the reach of education into domestic spaces. This holistic approach ensures that progress made during school hours is reinforced throughout the day, creating a consistent environment for growth and development.</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Special Education Teacher</w:t>
      </w:r>
      <w:r>
        <w:t xml:space="preserve"> </w:t>
      </w:r>
      <w:r>
        <w:t xml:space="preserve">in</w:t>
      </w:r>
      <w:r>
        <w:t xml:space="preserve"> </w:t>
      </w:r>
      <w:r>
        <w:rPr>
          <w:bCs/>
          <w:b/>
        </w:rPr>
        <w:t xml:space="preserve">Sri Lanka Colombo</w:t>
      </w:r>
    </w:p>
    <w:p>
      <w:pPr>
        <w:pStyle w:val="BodyText"/>
      </w:pPr>
      <w:r>
        <w:t xml:space="preserve">The future of inclusive education in</w:t>
      </w:r>
      <w:r>
        <w:t xml:space="preserve"> </w:t>
      </w:r>
      <w:r>
        <w:rPr>
          <w:bCs/>
          <w:b/>
        </w:rPr>
        <w:t xml:space="preserve">Sri Lanka Colombo</w:t>
      </w:r>
      <w:r>
        <w:t xml:space="preserve"> </w:t>
      </w:r>
      <w:r>
        <w:t xml:space="preserve">depends on recognizing, supporting, and empowering these dedicated educators. By providing them with adequate resources, rigorous training, and societal recognition, we ensure that every child, regardless of ability or background has the opportunity to thrive. The work of the Special Education Teacher is ultimately about unlocking human potential and building a more equitable society for everyone.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Sri Lanka Colombo</dc:title>
  <dc:creator/>
  <dc:language>en</dc:language>
  <cp:keywords/>
  <dcterms:created xsi:type="dcterms:W3CDTF">2026-07-29T14:49:23Z</dcterms:created>
  <dcterms:modified xsi:type="dcterms:W3CDTF">2026-07-29T14:49:23Z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