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c3465b23c64569129bc575af7c4d9859971a39c"/>
    <w:p>
      <w:pPr>
        <w:pStyle w:val="Heading1"/>
      </w:pPr>
      <w:r>
        <w:t xml:space="preserve">The Role and Impact of Special Education Teachers in United Kingdom Birmingham</w:t>
      </w:r>
    </w:p>
    <w:p>
      <w:pPr>
        <w:pStyle w:val="FirstParagraph"/>
      </w:pPr>
      <w:r>
        <w:t xml:space="preserve">In the evolving landscape of modern education, the significance of inclusive pedagogy cannot be overstated. Within this framework, the</w:t>
      </w:r>
      <w:r>
        <w:t xml:space="preserve"> </w:t>
      </w:r>
      <w:r>
        <w:rPr>
          <w:bCs/>
          <w:b/>
        </w:rPr>
        <w:t xml:space="preserve">Educator specializing in additional needs</w:t>
      </w:r>
      <w:r>
        <w:t xml:space="preserve">, commonly referred to as a</w:t>
      </w:r>
      <w:r>
        <w:t xml:space="preserve"> </w:t>
      </w:r>
      <w:r>
        <w:rPr>
          <w:bCs/>
          <w:b/>
        </w:rPr>
        <w:t xml:space="preserve">Special Education Teacher</w:t>
      </w:r>
      <w:r>
        <w:t xml:space="preserve">, plays a pivotal role in ensuring that every child has access to equitable learning opportunities. Nowhere is this role more critical or complex than in the bustling, multicultural hub of</w:t>
      </w:r>
      <w:r>
        <w:t xml:space="preserve"> </w:t>
      </w:r>
      <w:r>
        <w:rPr>
          <w:bCs/>
          <w:b/>
        </w:rPr>
        <w:t xml:space="preserve">United Kingdom Birmingham</w:t>
      </w:r>
      <w:r>
        <w:t xml:space="preserve">. As one of the largest and most diverse cities outside London, Birmingham presents unique challenges and opportunities for educators committed to neurodiversity and physical inclusion. This essay explores the multifaceted nature of being a Special Education Teacher within this specific geographic and cultural context, highlighting their professional responsibilities, the systemic frameworks they operate within, and their profound impact on student lives.</w:t>
      </w:r>
    </w:p>
    <w:bookmarkStart w:id="20" w:name="Xeddeaa215f5f7d8335b4e476216cc7172726a26"/>
    <w:p>
      <w:pPr>
        <w:pStyle w:val="Heading2"/>
      </w:pPr>
      <w:r>
        <w:t xml:space="preserve">The Professional Landscape of Special Education in Birmingham</w:t>
      </w:r>
    </w:p>
    <w:p>
      <w:pPr>
        <w:pStyle w:val="FirstParagraph"/>
      </w:pPr>
      <w:r>
        <w:t xml:space="preserve">Birmingham is characterized by its rich demographic diversity, hosting communities from across the globe. For a</w:t>
      </w:r>
      <w:r>
        <w:t xml:space="preserve"> </w:t>
      </w:r>
      <w:r>
        <w:rPr>
          <w:bCs/>
          <w:b/>
        </w:rPr>
        <w:t xml:space="preserve">Special Education Teacher</w:t>
      </w:r>
      <w:r>
        <w:t xml:space="preserve">, this diversity translates into a wide array of linguistic, cultural, and neurological backgrounds among students. The role extends far beyond traditional classroom instruction; it requires a deep understanding of how culture intersects with disability. In</w:t>
      </w:r>
      <w:r>
        <w:t xml:space="preserve"> </w:t>
      </w:r>
      <w:r>
        <w:rPr>
          <w:bCs/>
          <w:b/>
        </w:rPr>
        <w:t xml:space="preserve">United Kingdom Birmingham</w:t>
      </w:r>
      <w:r>
        <w:t xml:space="preserve">, teachers must navigate an educational system that is governed by national legislation but implemented locally by individual council services and school governing bodies. The presence of numerous academies, multi-academy trusts, and local authority schools means that resources and support structures can vary significantly from one institution to another. Consequently, Special Education Teachers in Birmingham must be adaptable professionals who can advocate for their students regardless of the specific administrative structure they work within.</w:t>
      </w:r>
    </w:p>
    <w:p>
      <w:pPr>
        <w:pStyle w:val="BodyText"/>
      </w:pPr>
      <w:r>
        <w:t xml:space="preserve">The term "Special Educational Needs" (SEN) covers a broad spectrum of conditions, ranging from autism spectrum disorders and dyslexia to physical disabilities and profound learning difficulties. In</w:t>
      </w:r>
      <w:r>
        <w:t xml:space="preserve"> </w:t>
      </w:r>
      <w:r>
        <w:rPr>
          <w:bCs/>
          <w:b/>
        </w:rPr>
        <w:t xml:space="preserve">United Kingdom Birmingham</w:t>
      </w:r>
      <w:r>
        <w:t xml:space="preserve">, the demand for specialized support is high due to urban density and the complexities associated with inner-city living. Teachers in this region often report higher caseloads compared to their rural counterparts, requiring them to be exceptionally efficient in resource allocation and intervention planning. The pressure on these professionals is substantial, yet it is mitigated by a strong professional community that values collaboration and shared best practices.</w:t>
      </w:r>
    </w:p>
    <w:bookmarkEnd w:id="20"/>
    <w:bookmarkStart w:id="21" w:name="Xf188f2510e5006ca94bc6f06e5f584e5b30714c"/>
    <w:p>
      <w:pPr>
        <w:pStyle w:val="Heading2"/>
      </w:pPr>
      <w:r>
        <w:t xml:space="preserve">Pedagogical Strategies and Individualized Support</w:t>
      </w:r>
    </w:p>
    <w:p>
      <w:pPr>
        <w:pStyle w:val="FirstParagraph"/>
      </w:pPr>
      <w:r>
        <w:t xml:space="preserve">The core duty of any</w:t>
      </w:r>
      <w:r>
        <w:t xml:space="preserve"> </w:t>
      </w:r>
      <w:r>
        <w:rPr>
          <w:bCs/>
          <w:b/>
        </w:rPr>
        <w:t xml:space="preserve">Special Education Teacher</w:t>
      </w:r>
      <w:r>
        <w:t xml:space="preserve"> </w:t>
      </w:r>
      <w:r>
        <w:t xml:space="preserve">is to design and deliver individualized education plans (IEPs) tailored to the specific needs of each student. In Birmingham, this process is increasingly informed by data-driven insights and collaborative assessments involving psychologists, speech therapists, and occupational therapists. The modern Special Education Teacher acts as a hub in a multi-agency network, ensuring that medical, social, and educational considerations are integrated into the learning experience.</w:t>
      </w:r>
    </w:p>
    <w:p>
      <w:pPr>
        <w:pStyle w:val="BodyText"/>
      </w:pPr>
      <w:r>
        <w:t xml:space="preserve">Pedagogically effective teaching in this field requires creativity and empathy. For instance, when working with students on the autism spectrum—a common demographic in many Birmingham special schools—teachers utilize visual schedules, sensory-friendly environments, and structured teaching methods like TEACCH. Conversely for students with dyslexia or specific learning differences, the focus shifts to multisensory literacy approaches and assistive technology integration. In</w:t>
      </w:r>
      <w:r>
        <w:t xml:space="preserve"> </w:t>
      </w:r>
      <w:r>
        <w:rPr>
          <w:bCs/>
          <w:b/>
        </w:rPr>
        <w:t xml:space="preserve">United Kingdom Birmingham</w:t>
      </w:r>
      <w:r>
        <w:t xml:space="preserve">, where digital inclusion is a priority among local education authorities, teachers are increasingly expected to be proficient in utilizing digital tools that bridge communication gaps and enhance accessibility.</w:t>
      </w:r>
    </w:p>
    <w:p>
      <w:pPr>
        <w:pStyle w:val="BodyText"/>
      </w:pPr>
      <w:r>
        <w:t xml:space="preserve">Furthermore, the curriculum adaptation process is a delicate balance between maintaining academic rigor and ensuring accessibility. A Special Education Teacher must ensure that students meet national standards while simultaneously addressing their immediate developmental needs. This often involves differentiating tasks across three levels: support, core, and extension. The goal is not merely academic achievement but also the fostering of independence, self-advocacy, and social confidence.</w:t>
      </w:r>
    </w:p>
    <w:bookmarkEnd w:id="21"/>
    <w:bookmarkStart w:id="22" w:name="navigating-legal-frameworks-and-advocacy"/>
    <w:p>
      <w:pPr>
        <w:pStyle w:val="Heading2"/>
      </w:pPr>
      <w:r>
        <w:t xml:space="preserve">Navigating Legal Frameworks and Advocacy</w:t>
      </w:r>
    </w:p>
    <w:p>
      <w:pPr>
        <w:pStyle w:val="FirstParagraph"/>
      </w:pPr>
      <w:r>
        <w:t xml:space="preserve">The work of a</w:t>
      </w:r>
      <w:r>
        <w:t xml:space="preserve"> </w:t>
      </w:r>
      <w:r>
        <w:rPr>
          <w:bCs/>
          <w:b/>
        </w:rPr>
        <w:t xml:space="preserve">Educator specializing in additional needs</w:t>
      </w:r>
      <w:r>
        <w:t xml:space="preserve"> </w:t>
      </w:r>
      <w:r>
        <w:t xml:space="preserve">is deeply embedded in legal protections designed to safeguard vulnerable learners. In England, the SEND Code of Practice (2015) provides the statutory framework for identifying and supporting children with special educational needs. Teachers in</w:t>
      </w:r>
      <w:r>
        <w:t xml:space="preserve"> </w:t>
      </w:r>
      <w:r>
        <w:rPr>
          <w:bCs/>
          <w:b/>
        </w:rPr>
        <w:t xml:space="preserve">United Kingdom Birmingham</w:t>
      </w:r>
      <w:r>
        <w:t xml:space="preserve"> </w:t>
      </w:r>
      <w:r>
        <w:t xml:space="preserve">must be well-versed in these regulations, particularly regarding Education, Health and Care Plans (EHCPs). An EHCP is a legal document that details the support required for a child over an extended period. The teacher plays a crucial role in gathering evidence, attending multi-agency meetings, and reviewing progress toward the goals set out in these plans.</w:t>
      </w:r>
    </w:p>
    <w:p>
      <w:pPr>
        <w:pStyle w:val="BodyText"/>
      </w:pPr>
      <w:r>
        <w:t xml:space="preserve">Advocacy is another cornerstone of this profession. Teachers often serve as the primary voice for students who may struggle to articulate their own needs or frustrations. In</w:t>
      </w:r>
      <w:r>
        <w:t xml:space="preserve"> </w:t>
      </w:r>
      <w:r>
        <w:rPr>
          <w:bCs/>
          <w:b/>
        </w:rPr>
        <w:t xml:space="preserve">United Kingdom Birmingham</w:t>
      </w:r>
      <w:r>
        <w:t xml:space="preserve">, where family engagement with schools can be influenced by socioeconomic factors, teachers must build trust with parents and carers. This involves regular, transparent communication and ensuring that families feel empowered to participate in decision-making processes. The emotional labor involved in this advocacy cannot be underestimated; it requires resilience, patience, and a steadfast commitment to social justice.</w:t>
      </w:r>
    </w:p>
    <w:bookmarkEnd w:id="22"/>
    <w:bookmarkStart w:id="23" w:name="the-cultural-context-of-birmingham"/>
    <w:p>
      <w:pPr>
        <w:pStyle w:val="Heading2"/>
      </w:pPr>
      <w:r>
        <w:t xml:space="preserve">The Cultural Context of Birmingham</w:t>
      </w:r>
    </w:p>
    <w:p>
      <w:pPr>
        <w:pStyle w:val="FirstParagraph"/>
      </w:pPr>
      <w:r>
        <w:t xml:space="preserve">Birmingham’s cultural fabric significantly influences the practice of special education. The city has a strong history of community activism and mutual aid, which often extends into school communities. Special Education Teachers in this region frequently collaborate with local charities, faith groups, and community centers to provide holistic support for families. For example, language barriers may exist for refugee families or recent immigrants from diverse backgrounds within Birmingham. In such cases, the teacher must act as a cultural broker, interpreting not just language but also educational concepts and expectations.</w:t>
      </w:r>
    </w:p>
    <w:p>
      <w:pPr>
        <w:pStyle w:val="BodyText"/>
      </w:pPr>
      <w:r>
        <w:t xml:space="preserve">Moreover, the concept of "Britishness" in</w:t>
      </w:r>
      <w:r>
        <w:t xml:space="preserve"> </w:t>
      </w:r>
      <w:r>
        <w:rPr>
          <w:bCs/>
          <w:b/>
        </w:rPr>
        <w:t xml:space="preserve">United Kingdom Birmingham</w:t>
      </w:r>
      <w:r>
        <w:t xml:space="preserve"> </w:t>
      </w:r>
      <w:r>
        <w:t xml:space="preserve">is increasingly pluralistic. A Special Education Teacher must reflect this diversity in their teaching materials and classroom environment to ensure that all students see themselves represented and valued. Inclusion is not just about physical presence; it is about belonging. By celebrating diverse abilities and backgrounds, teachers contribute to a school culture that rejects stigma and promotes empathy.</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Educator specializing in additional needs</w:t>
      </w:r>
      <w:r>
        <w:t xml:space="preserve">, or</w:t>
      </w:r>
      <w:r>
        <w:t xml:space="preserve"> </w:t>
      </w:r>
      <w:r>
        <w:rPr>
          <w:bCs/>
          <w:b/>
        </w:rPr>
        <w:t xml:space="preserve">Special Education Teacher</w:t>
      </w:r>
      <w:r>
        <w:t xml:space="preserve">, is one of immense complexity, responsibility, and reward. In the context of</w:t>
      </w:r>
      <w:r>
        <w:t xml:space="preserve"> </w:t>
      </w:r>
      <w:r>
        <w:rPr>
          <w:bCs/>
          <w:b/>
        </w:rPr>
        <w:t xml:space="preserve">United Kingdom Birmingham</w:t>
      </w:r>
      <w:r>
        <w:t xml:space="preserve">, this role is further enriched by the city’s diversity and dynamism. These professionals operate at the intersection of education, health, and social care, employing specialized pedagogical strategies while navigating complex legal frameworks. They are advocates for equity in a system that strives for inclusivity but often faces resource constraints. Despite these challenges, Special Education Teachers in Birmingham remain dedicated to unlocking the potential of every learner they encounter. Their work ensures that disability does not equate to disadvantage and that every child, regardless of their starting point, has the opportunity to thrive within their community. As society continues to move toward greater inclusivity, the contributions of these educators will remain indispensable.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United Kingdom Birmingham</dc:title>
  <dc:creator/>
  <dc:language>en</dc:language>
  <cp:keywords/>
  <dcterms:created xsi:type="dcterms:W3CDTF">2026-07-29T15:37:55Z</dcterms:created>
  <dcterms:modified xsi:type="dcterms:W3CDTF">2026-07-29T15:37:55Z</dcterms:modified>
</cp:coreProperties>
</file>

<file path=docProps/custom.xml><?xml version="1.0" encoding="utf-8"?>
<Properties xmlns="http://schemas.openxmlformats.org/officeDocument/2006/custom-properties" xmlns:vt="http://schemas.openxmlformats.org/officeDocument/2006/docPropsVTypes"/>
</file>