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052502e54fc4fa4ee48b502db3725189b20aead"/>
    <w:p>
      <w:pPr>
        <w:pStyle w:val="Heading1"/>
      </w:pPr>
      <w:r>
        <w:t xml:space="preserve">Bridging Communication and Culture: The Essential Role of the Speech Therapist in Brazil Rio de Janeiro</w:t>
      </w:r>
    </w:p>
    <w:p>
      <w:pPr>
        <w:pStyle w:val="FirstParagraph"/>
      </w:pPr>
      <w:r>
        <w:t xml:space="preserve">In the vibrant, rhythmic landscape of</w:t>
      </w:r>
      <w:r>
        <w:t xml:space="preserve"> </w:t>
      </w:r>
      <w:r>
        <w:rPr>
          <w:bCs/>
          <w:b/>
        </w:rPr>
        <w:t xml:space="preserve">Brazil Rio de Janeiro</w:t>
      </w:r>
      <w:r>
        <w:t xml:space="preserve">, communication is not merely a tool for exchange; it is an art form deeply embedded in the cultural fabric. From the samba beats echoing through Santa Teresa to the intense political debates on Copacabana beach, language and expression are central to life. Within this dynamic environment, the</w:t>
      </w:r>
      <w:r>
        <w:t xml:space="preserve"> </w:t>
      </w:r>
      <w:r>
        <w:rPr>
          <w:bCs/>
          <w:b/>
        </w:rPr>
        <w:t xml:space="preserve">Speech Therapist</w:t>
      </w:r>
      <w:r>
        <w:t xml:space="preserve"> </w:t>
      </w:r>
      <w:r>
        <w:t xml:space="preserve">plays a critical, often underappreciated role as a guardian of human connection. This essay explores how speech therapy intersects with health, education, and social integration in one of Brazil’s most iconic cities.</w:t>
      </w:r>
    </w:p>
    <w:bookmarkStart w:id="20" w:name="Xf06325530e235780df6d80681c66eec9b4846b6"/>
    <w:p>
      <w:pPr>
        <w:pStyle w:val="Heading2"/>
      </w:pPr>
      <w:r>
        <w:t xml:space="preserve">The Cultural Context of Language in Rio de Janeiro</w:t>
      </w:r>
    </w:p>
    <w:p>
      <w:pPr>
        <w:pStyle w:val="FirstParagraph"/>
      </w:pPr>
      <w:r>
        <w:t xml:space="preserve">To understand the necessity of</w:t>
      </w:r>
      <w:r>
        <w:t xml:space="preserve"> </w:t>
      </w:r>
      <w:r>
        <w:rPr>
          <w:bCs/>
          <w:b/>
        </w:rPr>
        <w:t xml:space="preserve">Speech Therapist</w:t>
      </w:r>
      <w:r>
        <w:t xml:space="preserve"> </w:t>
      </w:r>
      <w:r>
        <w:t xml:space="preserve">services in this region, one must first appreciate the linguistic diversity and expressive nature of</w:t>
      </w:r>
      <w:r>
        <w:t xml:space="preserve"> </w:t>
      </w:r>
      <w:r>
        <w:rPr>
          <w:bCs/>
          <w:b/>
        </w:rPr>
        <w:t xml:space="preserve">Brazil Rio de Janeiro</w:t>
      </w:r>
      <w:r>
        <w:t xml:space="preserve">. The local dialect carries unique phonetic rhythms, influenced by African, Portuguese, and indigenous roots. While this richness fosters creativity and community bonding, it can also mask underlying speech disorders. Children or adults struggling with articulation delays may be misinterpreted as simply speaking in a "casual" local manner rather than being identified for clinical intervention. Consequently, the</w:t>
      </w:r>
      <w:r>
        <w:t xml:space="preserve"> </w:t>
      </w:r>
      <w:r>
        <w:rPr>
          <w:bCs/>
          <w:b/>
        </w:rPr>
        <w:t xml:space="preserve">Speech Therapist</w:t>
      </w:r>
      <w:r>
        <w:t xml:space="preserve"> </w:t>
      </w:r>
      <w:r>
        <w:t xml:space="preserve">acts as a crucial diagnostician, distinguishing between cultural linguistic variations and pathological speech impediments.</w:t>
      </w:r>
    </w:p>
    <w:bookmarkEnd w:id="20"/>
    <w:bookmarkStart w:id="21" w:name="serving-the-public-health-system-sus"/>
    <w:p>
      <w:pPr>
        <w:pStyle w:val="Heading2"/>
      </w:pPr>
      <w:r>
        <w:t xml:space="preserve">Serving the Public Health System (SUS)</w:t>
      </w:r>
    </w:p>
    <w:p>
      <w:pPr>
        <w:pStyle w:val="FirstParagraph"/>
      </w:pPr>
      <w:r>
        <w:t xml:space="preserve">In</w:t>
      </w:r>
      <w:r>
        <w:t xml:space="preserve"> </w:t>
      </w:r>
      <w:r>
        <w:rPr>
          <w:bCs/>
          <w:b/>
        </w:rPr>
        <w:t xml:space="preserve">Brazil Rio de Janeiro</w:t>
      </w:r>
      <w:r>
        <w:t xml:space="preserve">, access to healthcare is largely governed by the Unified Health System (</w:t>
      </w:r>
      <w:r>
        <w:rPr>
          <w:iCs/>
          <w:i/>
        </w:rPr>
        <w:t xml:space="preserve">Sistema Único de Saúde</w:t>
      </w:r>
      <w:r>
        <w:t xml:space="preserve"> </w:t>
      </w:r>
      <w:r>
        <w:t xml:space="preserve">or SUS). The</w:t>
      </w:r>
      <w:r>
        <w:t xml:space="preserve"> </w:t>
      </w:r>
      <w:r>
        <w:rPr>
          <w:bCs/>
          <w:b/>
        </w:rPr>
        <w:t xml:space="preserve">Speech Therapist</w:t>
      </w:r>
      <w:r>
        <w:t xml:space="preserve"> </w:t>
      </w:r>
      <w:r>
        <w:t xml:space="preserve">is a mandatory component of primary care and specialized rehabilitation centers within this public framework. In neighborhoods ranging from the complex favelas of Rocinha to the more affluent suburbs like Jacarepaguá,</w:t>
      </w:r>
      <w:r>
        <w:t xml:space="preserve"> </w:t>
      </w:r>
      <w:r>
        <w:rPr>
          <w:bCs/>
          <w:b/>
        </w:rPr>
        <w:t xml:space="preserve">Speech Therapist</w:t>
      </w:r>
      <w:r>
        <w:t xml:space="preserve"> </w:t>
      </w:r>
      <w:r>
        <w:t xml:space="preserve">professionals work tirelessly to provide essential services for stroke survivors, individuals with traumatic brain injuries, and children with developmental delays. The challenge in</w:t>
      </w:r>
      <w:r>
        <w:t xml:space="preserve"> </w:t>
      </w:r>
      <w:r>
        <w:rPr>
          <w:bCs/>
          <w:b/>
        </w:rPr>
        <w:t xml:space="preserve">Brazil Rio de Janeiro</w:t>
      </w:r>
      <w:r>
        <w:t xml:space="preserve"> </w:t>
      </w:r>
      <w:r>
        <w:t xml:space="preserve">is not only a lack of resources but also the vast geographical spread of the city. Therefore, mobile clinics and community-based interventions led by dedicated</w:t>
      </w:r>
      <w:r>
        <w:t xml:space="preserve"> </w:t>
      </w:r>
      <w:r>
        <w:rPr>
          <w:bCs/>
          <w:b/>
        </w:rPr>
        <w:t xml:space="preserve">Speech Therapist</w:t>
      </w:r>
      <w:r>
        <w:t xml:space="preserve"> </w:t>
      </w:r>
      <w:r>
        <w:t xml:space="preserve">teams are vital for ensuring equity in healthcare access.</w:t>
      </w:r>
    </w:p>
    <w:bookmarkEnd w:id="21"/>
    <w:bookmarkStart w:id="22" w:name="X12b1ff56a6694cf984f3db390fe165546fb2d26"/>
    <w:p>
      <w:pPr>
        <w:pStyle w:val="Heading2"/>
      </w:pPr>
      <w:r>
        <w:t xml:space="preserve">Educational Integration and Early Intervention</w:t>
      </w:r>
    </w:p>
    <w:p>
      <w:pPr>
        <w:pStyle w:val="FirstParagraph"/>
      </w:pPr>
      <w:r>
        <w:t xml:space="preserve">The role of the</w:t>
      </w:r>
      <w:r>
        <w:t xml:space="preserve"> </w:t>
      </w:r>
      <w:r>
        <w:rPr>
          <w:bCs/>
          <w:b/>
        </w:rPr>
        <w:t xml:space="preserve">Speech Therapist</w:t>
      </w:r>
      <w:r>
        <w:t xml:space="preserve"> </w:t>
      </w:r>
      <w:r>
        <w:t xml:space="preserve">extends significantly into the educational sector. In schools across</w:t>
      </w:r>
      <w:r>
        <w:t xml:space="preserve"> </w:t>
      </w:r>
      <w:r>
        <w:rPr>
          <w:bCs/>
          <w:b/>
        </w:rPr>
        <w:t xml:space="preserve">Brazil Rio de Janeiro</w:t>
      </w:r>
      <w:r>
        <w:t xml:space="preserve">, early identification of literacy difficulties is paramount. Many students struggle with dyslexia, aphasia, or auditory processing disorders that hinder their academic performance. The</w:t>
      </w:r>
      <w:r>
        <w:t xml:space="preserve"> </w:t>
      </w:r>
      <w:r>
        <w:rPr>
          <w:bCs/>
          <w:b/>
        </w:rPr>
        <w:t xml:space="preserve">Speech Therapist</w:t>
      </w:r>
      <w:r>
        <w:t xml:space="preserve"> </w:t>
      </w:r>
      <w:r>
        <w:t xml:space="preserve">collaborates closely with teachers and psychologists to create inclusive learning environments. By addressing these issues early in life—often before a child enters formal schooling—the</w:t>
      </w:r>
      <w:r>
        <w:t xml:space="preserve"> </w:t>
      </w:r>
      <w:r>
        <w:rPr>
          <w:bCs/>
          <w:b/>
        </w:rPr>
        <w:t xml:space="preserve">Speech Therapist</w:t>
      </w:r>
      <w:r>
        <w:t xml:space="preserve"> </w:t>
      </w:r>
      <w:r>
        <w:t xml:space="preserve">helps prevent the social isolation and educational failure that often accompany untreated communication disorders. In a city where education is seen as the primary pathway to social mobility, this intervention is transformative.</w:t>
      </w:r>
    </w:p>
    <w:bookmarkEnd w:id="22"/>
    <w:bookmarkStart w:id="23" w:name="X428afccf1a7d0754e32730f59b64b847bd48507"/>
    <w:p>
      <w:pPr>
        <w:pStyle w:val="Heading2"/>
      </w:pPr>
      <w:r>
        <w:t xml:space="preserve">Aging Population and Neurodegenerative Care</w:t>
      </w:r>
    </w:p>
    <w:p>
      <w:pPr>
        <w:pStyle w:val="FirstParagraph"/>
      </w:pPr>
      <w:r>
        <w:rPr>
          <w:bCs/>
          <w:b/>
        </w:rPr>
        <w:t xml:space="preserve">Brazil Rio de Janeiro</w:t>
      </w:r>
      <w:r>
        <w:t xml:space="preserve">, like much of the developed world, faces a rapidly aging population. This demographic shift has increased the demand for</w:t>
      </w:r>
      <w:r>
        <w:t xml:space="preserve"> </w:t>
      </w:r>
      <w:r>
        <w:rPr>
          <w:bCs/>
          <w:b/>
        </w:rPr>
        <w:t xml:space="preserve">Speech Therapist</w:t>
      </w:r>
      <w:r>
        <w:t xml:space="preserve"> </w:t>
      </w:r>
      <w:r>
        <w:t xml:space="preserve">services targeting geriatric care. Conditions such as Parkinson’s disease, Alzheimer’s, and post-stroke aphasia are increasingly common in Rio’s hospitals and nursing homes. The</w:t>
      </w:r>
      <w:r>
        <w:t xml:space="preserve"> </w:t>
      </w:r>
      <w:r>
        <w:rPr>
          <w:bCs/>
          <w:b/>
        </w:rPr>
        <w:t xml:space="preserve">Speech Therapist</w:t>
      </w:r>
      <w:r>
        <w:t xml:space="preserve"> </w:t>
      </w:r>
      <w:r>
        <w:t xml:space="preserve">employs specialized techniques to maintain swallowing functions (dysphagia management) and preserve cognitive-linguistic abilities for as long as possible. In the context of</w:t>
      </w:r>
      <w:r>
        <w:t xml:space="preserve"> </w:t>
      </w:r>
      <w:r>
        <w:rPr>
          <w:bCs/>
          <w:b/>
        </w:rPr>
        <w:t xml:space="preserve">Brazil Rio de Janeiro</w:t>
      </w:r>
      <w:r>
        <w:t xml:space="preserve">, where family structures are tight-knit, preserving a senior’s ability to communicate clearly is not just a medical goal but a deeply emotional one that maintains family bonds and dignity.</w:t>
      </w:r>
    </w:p>
    <w:bookmarkEnd w:id="23"/>
    <w:bookmarkStart w:id="24" w:name="X33d951b1628203b10550a3239e42d855a842ba2"/>
    <w:p>
      <w:pPr>
        <w:pStyle w:val="Heading2"/>
      </w:pPr>
      <w:r>
        <w:t xml:space="preserve">Voice Professionals and the Entertainment Industry</w:t>
      </w:r>
    </w:p>
    <w:p>
      <w:pPr>
        <w:pStyle w:val="FirstParagraph"/>
      </w:pPr>
      <w:r>
        <w:t xml:space="preserve">Rio de Janeiro is a global hub for music, theater, and media. The</w:t>
      </w:r>
      <w:r>
        <w:t xml:space="preserve"> </w:t>
      </w:r>
      <w:r>
        <w:rPr>
          <w:bCs/>
          <w:b/>
        </w:rPr>
        <w:t xml:space="preserve">Speech Therapist</w:t>
      </w:r>
      <w:r>
        <w:t xml:space="preserve">, particularly those specializing in voice care (logopedist-phoniatrist), plays a significant role in supporting artists, teachers, call center agents, and lawyers. In a city where the voice is both an instrument of livelihood and expression, preventing vocal nodules and strain is essential. The</w:t>
      </w:r>
      <w:r>
        <w:t xml:space="preserve"> </w:t>
      </w:r>
      <w:r>
        <w:rPr>
          <w:bCs/>
          <w:b/>
        </w:rPr>
        <w:t xml:space="preserve">Speech Therapist</w:t>
      </w:r>
      <w:r>
        <w:t xml:space="preserve"> </w:t>
      </w:r>
      <w:r>
        <w:t xml:space="preserve">works with singers at Maracanã concerts or public speakers to optimize vocal health. This niche aspect of speech therapy highlights its economic importance in</w:t>
      </w:r>
      <w:r>
        <w:t xml:space="preserve"> </w:t>
      </w:r>
      <w:r>
        <w:rPr>
          <w:bCs/>
          <w:b/>
        </w:rPr>
        <w:t xml:space="preserve">Brazil Rio de Janeiro</w:t>
      </w:r>
      <w:r>
        <w:t xml:space="preserve">, contributing to the productivity of the city’s creative and service industries.</w:t>
      </w:r>
    </w:p>
    <w:bookmarkEnd w:id="24"/>
    <w:bookmarkStart w:id="25" w:name="X4567d98630f89904624fb06735608cbb17dc212"/>
    <w:p>
      <w:pPr>
        <w:pStyle w:val="Heading2"/>
      </w:pPr>
      <w:r>
        <w:t xml:space="preserve">The Path Forward: Challenges and Opportunities</w:t>
      </w:r>
    </w:p>
    <w:p>
      <w:pPr>
        <w:pStyle w:val="FirstParagraph"/>
      </w:pPr>
      <w:r>
        <w:t xml:space="preserve">Despite the clear benefits, challenges remain. There is often a shortage of specialized</w:t>
      </w:r>
      <w:r>
        <w:t xml:space="preserve"> </w:t>
      </w:r>
      <w:r>
        <w:rPr>
          <w:bCs/>
          <w:b/>
        </w:rPr>
        <w:t xml:space="preserve">Speech Therapist</w:t>
      </w:r>
      <w:r>
        <w:t xml:space="preserve"> </w:t>
      </w:r>
      <w:r>
        <w:t xml:space="preserve">professionals in public institutions in</w:t>
      </w:r>
      <w:r>
        <w:t xml:space="preserve"> </w:t>
      </w:r>
      <w:r>
        <w:rPr>
          <w:bCs/>
          <w:b/>
        </w:rPr>
        <w:t xml:space="preserve">Brazil Rio de Janeiro</w:t>
      </w:r>
      <w:r>
        <w:t xml:space="preserve">. Long waiting lists and high caseloads can delay treatment. Furthermore, there is a need for greater public awareness regarding what speech therapy entails beyond just helping children learn to speak. The narrative must shift to recognize that</w:t>
      </w:r>
      <w:r>
        <w:t xml:space="preserve"> </w:t>
      </w:r>
      <w:r>
        <w:rPr>
          <w:bCs/>
          <w:b/>
        </w:rPr>
        <w:t xml:space="preserve">Speech Therapist</w:t>
      </w:r>
      <w:r>
        <w:t xml:space="preserve"> </w:t>
      </w:r>
      <w:r>
        <w:t xml:space="preserve">care is comprehensive, encompassing swallowing, cognitive communication, and voice health.</w:t>
      </w:r>
    </w:p>
    <w:p>
      <w:pPr>
        <w:pStyle w:val="BodyText"/>
      </w:pPr>
      <w:r>
        <w:t xml:space="preserve">In conclusion, the</w:t>
      </w:r>
      <w:r>
        <w:t xml:space="preserve"> </w:t>
      </w:r>
      <w:r>
        <w:rPr>
          <w:bCs/>
          <w:b/>
        </w:rPr>
        <w:t xml:space="preserve">Speech Therapist</w:t>
      </w:r>
      <w:r>
        <w:t xml:space="preserve"> </w:t>
      </w:r>
      <w:r>
        <w:t xml:space="preserve">is an indispensable figure in the social and health infrastructure of</w:t>
      </w:r>
      <w:r>
        <w:t xml:space="preserve"> </w:t>
      </w:r>
      <w:r>
        <w:rPr>
          <w:bCs/>
          <w:b/>
        </w:rPr>
        <w:t xml:space="preserve">Brazil Rio de Janeiro</w:t>
      </w:r>
      <w:r>
        <w:t xml:space="preserve">. Whether working within the SUS system to support vulnerable populations, aiding students in overcoming learning barriers, or preserving the voices of artists and elders, their impact is profound. As</w:t>
      </w:r>
      <w:r>
        <w:t xml:space="preserve"> </w:t>
      </w:r>
      <w:r>
        <w:rPr>
          <w:bCs/>
          <w:b/>
        </w:rPr>
        <w:t xml:space="preserve">Brazil Rio de Janeiro</w:t>
      </w:r>
      <w:r>
        <w:t xml:space="preserve"> </w:t>
      </w:r>
      <w:r>
        <w:t xml:space="preserve">continues to evolve as a metropolitan giant, strengthening the network of speech therapy services will be key to fostering a more inclusive, communicative, and healthy society. The rhythm of Rio depends on connection; the</w:t>
      </w:r>
      <w:r>
        <w:t xml:space="preserve"> </w:t>
      </w:r>
      <w:r>
        <w:rPr>
          <w:bCs/>
          <w:b/>
        </w:rPr>
        <w:t xml:space="preserve">Speech Therapist</w:t>
      </w:r>
      <w:r>
        <w:t xml:space="preserve"> </w:t>
      </w:r>
      <w:r>
        <w:t xml:space="preserve">ensures that this rhythm is preserved for every citizen.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Brazil Rio de Janeiro</dc:title>
  <dc:creator/>
  <dc:language>en</dc:language>
  <cp:keywords/>
  <dcterms:created xsi:type="dcterms:W3CDTF">2026-07-30T06:44:19Z</dcterms:created>
  <dcterms:modified xsi:type="dcterms:W3CDTF">2026-07-30T06:44:19Z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