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Canada</w:t>
      </w:r>
      <w:r>
        <w:t xml:space="preserve"> </w:t>
      </w:r>
      <w:r>
        <w:t xml:space="preserve">Montreal</w:t>
      </w:r>
    </w:p>
    <w:bookmarkStart w:id="26" w:name="Xd9b7ed1ff7ac382c2a4861f7f5878a0542c9ff3"/>
    <w:p>
      <w:pPr>
        <w:pStyle w:val="Heading1"/>
      </w:pPr>
      <w:r>
        <w:t xml:space="preserve">Bridging the Gap: The Importance of a Speech Therapist in the Canadian Healthcare Context</w:t>
      </w:r>
    </w:p>
    <w:p>
      <w:pPr>
        <w:pStyle w:val="FirstParagraph"/>
      </w:pPr>
      <w:r>
        <w:t xml:space="preserve">In the bustling, culturally rich metropolis of Canada Montreal, communication is not merely a tool for survival; it is the foundation of community integration, professional success, and personal well-being. Within this vibrant linguistic landscape, where French and English coexist in a complex duality of culture and policy, the role of a specialized healthcare professional becomes paramount. One such critical pillar in public health infrastructure is the Speech Therapist. This essay explores the multifaceted contributions of a Speech Therapist within Canada Montreal, highlighting their necessity across various demographics and their integral role in shaping an inclusive society.</w:t>
      </w:r>
    </w:p>
    <w:bookmarkStart w:id="20" w:name="X9ca42ac0930bfc35415e8f443cd257d4c44740c"/>
    <w:p>
      <w:pPr>
        <w:pStyle w:val="Heading2"/>
      </w:pPr>
      <w:r>
        <w:t xml:space="preserve">The Linguistic Landscape: Why Location Matters</w:t>
      </w:r>
    </w:p>
    <w:p>
      <w:pPr>
        <w:pStyle w:val="FirstParagraph"/>
      </w:pPr>
      <w:r>
        <w:t xml:space="preserve">To understand the significance of a Speech Therapist in Canada Montreal, one must first appreciate the unique linguistic environment of Quebec. As the capital city of Quebec, Canada Montreal is predominantly French-speaking, yet it sits within English-majority Canada. This creates a unique dynamic for residents who may face barriers not just due to speech impairments or language delays, but also due to bilingual integration challenges. A Speech Therapist here does not simply treat stuttering or articulation errors; they often serve as cultural and linguistic navigators. They assist children in transitioning between home languages and school languages, ensuring that a child’s identity is preserved while their communication skills develop within the educational system of Quebec.</w:t>
      </w:r>
    </w:p>
    <w:bookmarkEnd w:id="20"/>
    <w:bookmarkStart w:id="21" w:name="X80c3d4e9bb4116274ebc32b51ad5fab15657aa0"/>
    <w:p>
      <w:pPr>
        <w:pStyle w:val="Heading2"/>
      </w:pPr>
      <w:r>
        <w:t xml:space="preserve">Early Intervention: Supporting Developmental Milestones</w:t>
      </w:r>
    </w:p>
    <w:p>
      <w:pPr>
        <w:pStyle w:val="FirstParagraph"/>
      </w:pPr>
      <w:r>
        <w:t xml:space="preserve">The importance of a Speech Therapist is perhaps most visible in early childhood development. In Canada Montreal, access to public services through systems like RAMQ (Regie de l'assurance maladie du Québec) or private clinics ensures that children with speech delays receive timely care. Early intervention is crucial; a Speech Therapist works closely with parents and educators to identify signs of autism spectrum disorder, dyslexia, or phonological disorders before they become entrenched habits. For instance, a toddler struggling to pronounce certain sounds in French may face social exclusion if not addressed early. The therapist provides targeted exercises that are culturally relevant and linguistically appropriate for the local dialects of Canada Montreal.</w:t>
      </w:r>
    </w:p>
    <w:bookmarkEnd w:id="21"/>
    <w:bookmarkStart w:id="22" w:name="serving-an-aging-population"/>
    <w:p>
      <w:pPr>
        <w:pStyle w:val="Heading2"/>
      </w:pPr>
      <w:r>
        <w:t xml:space="preserve">Serving an Aging Population</w:t>
      </w:r>
    </w:p>
    <w:p>
      <w:pPr>
        <w:pStyle w:val="FirstParagraph"/>
      </w:pPr>
      <w:r>
        <w:t xml:space="preserve">Beyond pediatric care, the demand for a Speech Therapist is rising due to an aging population. In Canada Montreal, as in much of North America, individuals are living longer but often face age-related communication disorders such as aphasia following strokes or dysphagia (difficulty swallowing) associated with neurodegenerative diseases like Parkinson’s. A Speech Therapist plays a life-saving role here by managing dysphagia to prevent aspiration pneumonia and by helping stroke survivors reclaim their ability to speak and read. This aspect of healthcare is vital for maintaining the dignity and independence of seniors in Canada Montreal, allowing them to remain active members of their communities rather than withdrawing due to communication frustrations.</w:t>
      </w:r>
    </w:p>
    <w:bookmarkEnd w:id="22"/>
    <w:bookmarkStart w:id="23" w:name="the-bridge-between-cultures"/>
    <w:p>
      <w:pPr>
        <w:pStyle w:val="Heading2"/>
      </w:pPr>
      <w:r>
        <w:t xml:space="preserve">The Bridge Between Cultures</w:t>
      </w:r>
    </w:p>
    <w:p>
      <w:pPr>
        <w:pStyle w:val="FirstParagraph"/>
      </w:pPr>
      <w:r>
        <w:t xml:space="preserve">In a city as diverse as Canada Montreal, many residents are immigrants or refugees. For these individuals, acquiring language is synonymous with survival and integration. While traditional language teachers focus on grammar and vocabulary, a Speech Therapist addresses the functional aspects of communication—how to ask for help in an emergency, how to understand medical advice, or how to interact with neighbors. They provide crucial support for those who have suffered trauma-related speech issues or those struggling with accent modification that impacts their professional prospects. By facilitating clear communication across language barriers, the Speech Therapist contributes directly to the social cohesion of Canada Montreal.</w:t>
      </w:r>
    </w:p>
    <w:bookmarkEnd w:id="23"/>
    <w:bookmarkStart w:id="24" w:name="navigating-the-healthcare-system"/>
    <w:p>
      <w:pPr>
        <w:pStyle w:val="Heading2"/>
      </w:pPr>
      <w:r>
        <w:t xml:space="preserve">Navigating the Healthcare System</w:t>
      </w:r>
    </w:p>
    <w:p>
      <w:pPr>
        <w:pStyle w:val="FirstParagraph"/>
      </w:pPr>
      <w:r>
        <w:t xml:space="preserve">Understanding how to access a Speech Therapist in Canada Montreal requires navigating a hybrid system. Some services are covered by public insurance for specific conditions, particularly for children and seniors, while others may require private funding or workplace benefits. Advocacy is part of the Speech Therapist’s role; they often guide families through the bureaucratic maze of Canadian healthcare policies to ensure their clients receive equitable care. This navigational support is essential in Canada Montreal, where wait times and resource allocation can vary significantly between boroughs.</w:t>
      </w:r>
    </w:p>
    <w:bookmarkEnd w:id="24"/>
    <w:bookmarkStart w:id="25" w:name="conclusion"/>
    <w:p>
      <w:pPr>
        <w:pStyle w:val="Heading2"/>
      </w:pPr>
      <w:r>
        <w:t xml:space="preserve">Conclusion</w:t>
      </w:r>
    </w:p>
    <w:p>
      <w:pPr>
        <w:pStyle w:val="FirstParagraph"/>
      </w:pPr>
      <w:r>
        <w:t xml:space="preserve">In conclusion, the Speech Therapist is far more than a clinician who corrects pronunciation. In the context of Canada Montreal, they are educators, cultural bridges, advocates for the elderly, and partners in early childhood development. Their work ensures that every resident—from a newborn navigating two official languages to an elder recovering from surgery—has the voice necessary to participate fully in society. As Canada Montreal continues to evolve as a global hub of culture and commerce, the indispensable value of these professionals remains constant. Investing in speech therapy services is not just an investment in individual health; it is an investment in the inclusive, communicative fabric that defines life in Canada Montreal.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Canada Montreal</dc:title>
  <dc:creator/>
  <dc:language>en</dc:language>
  <cp:keywords/>
  <dcterms:created xsi:type="dcterms:W3CDTF">2026-07-29T17:55:13Z</dcterms:created>
  <dcterms:modified xsi:type="dcterms:W3CDTF">2026-07-29T17:55:13Z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