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Canada</w:t>
      </w:r>
      <w:r>
        <w:t xml:space="preserve"> </w:t>
      </w:r>
      <w:r>
        <w:t xml:space="preserve">Vancouver</w:t>
      </w:r>
    </w:p>
    <w:bookmarkStart w:id="26" w:name="Xa86577003dd171aaf4ef82eeb305fa8f6596230"/>
    <w:p>
      <w:pPr>
        <w:pStyle w:val="Heading1"/>
      </w:pPr>
      <w:r>
        <w:t xml:space="preserve">Bridging Communication Gaps: The Essential Role of the Speech Therapist in Canada Vancouver</w:t>
      </w:r>
    </w:p>
    <w:p>
      <w:pPr>
        <w:pStyle w:val="FirstParagraph"/>
      </w:pPr>
      <w:r>
        <w:t xml:space="preserve">In the vibrant and rapidly growing metropolitan landscape of</w:t>
      </w:r>
      <w:r>
        <w:t xml:space="preserve"> </w:t>
      </w:r>
      <w:r>
        <w:t xml:space="preserve">Canada Vancouver</w:t>
      </w:r>
      <w:r>
        <w:t xml:space="preserve">, communication is not merely a social nicety; it is the fundamental infrastructure that holds communities together, enables economic participation, and fosters personal well-being. Within this dynamic urban environment, one profession stands as a critical pillar of public health and educational support: the Speech Therapist. Also known as Speech-Language Pathologists (SLPs), these professionals are instrumental in diagnosing, assessing, and treating a wide array of communication disorders and swallowing difficulties. As</w:t>
      </w:r>
      <w:r>
        <w:t xml:space="preserve"> </w:t>
      </w:r>
      <w:r>
        <w:t xml:space="preserve">Canada Vancouver</w:t>
      </w:r>
      <w:r>
        <w:t xml:space="preserve"> </w:t>
      </w:r>
      <w:r>
        <w:t xml:space="preserve">continues to evolve into one of the most diverse cities in North America, the demand for specialized speech therapy services has never been more acute. This essay explores the multifaceted role of the Speech Therapist within this specific geographic and cultural context, highlighting their impact on individuals, families, and society at large.</w:t>
      </w:r>
    </w:p>
    <w:bookmarkStart w:id="20" w:name="X7ddc4b69a70c3307bb48cbb319feb065826b35b"/>
    <w:p>
      <w:pPr>
        <w:pStyle w:val="Heading2"/>
      </w:pPr>
      <w:r>
        <w:t xml:space="preserve">The Diverse Demographic Landscape of Canada Vancouver</w:t>
      </w:r>
    </w:p>
    <w:p>
      <w:pPr>
        <w:pStyle w:val="FirstParagraph"/>
      </w:pPr>
      <w:r>
        <w:t xml:space="preserve">To understand the significance of speech therapy in</w:t>
      </w:r>
      <w:r>
        <w:t xml:space="preserve"> </w:t>
      </w:r>
      <w:r>
        <w:t xml:space="preserve">Canada Vancouver</w:t>
      </w:r>
      <w:r>
        <w:t xml:space="preserve">, one must first appreciate the city’s unique demographic composition. With a significant proportion of its population comprising immigrants, refugees, and newcomers to the country,</w:t>
      </w:r>
      <w:r>
        <w:t xml:space="preserve"> </w:t>
      </w:r>
      <w:r>
        <w:t xml:space="preserve">Canada Vancouver</w:t>
      </w:r>
      <w:r>
        <w:t xml:space="preserve"> </w:t>
      </w:r>
      <w:r>
        <w:t xml:space="preserve">is a linguistic mosaic. While English is the primary language of instruction and commerce, many residents are bilingual or multilingual. This diversity brings immense cultural richness but also introduces complex challenges regarding language acquisition and retention for both children and adults.</w:t>
      </w:r>
    </w:p>
    <w:p>
      <w:pPr>
        <w:pStyle w:val="BodyText"/>
      </w:pPr>
      <w:r>
        <w:t xml:space="preserve">In this context, the Speech Therapist plays a crucial role in distinguishing between typical second-language acquisition processes and genuine speech or language disorders. A common misconception in multicultural settings like</w:t>
      </w:r>
      <w:r>
        <w:t xml:space="preserve"> </w:t>
      </w:r>
      <w:r>
        <w:t xml:space="preserve">Canada Vancouver</w:t>
      </w:r>
      <w:r>
        <w:t xml:space="preserve"> </w:t>
      </w:r>
      <w:r>
        <w:t xml:space="preserve">is that a child who is learning English as a second language may have a speech delay. However, an expert Speech Therapist understands the nuances of bilingual development. They ensure that interventions are culturally sensitive and linguistically appropriate, preventing the mislabeling of language differences as pathologies. By working closely with families from diverse backgrounds, including Indigenous communities with their own distinct linguistic heritages, Speech Therapists help preserve cultural identity while fostering functional communication skills in English or French.</w:t>
      </w:r>
    </w:p>
    <w:bookmarkEnd w:id="20"/>
    <w:bookmarkStart w:id="21" w:name="X2960a7580b3d09503ae1e0d3d0f8f8ea160edb5"/>
    <w:p>
      <w:pPr>
        <w:pStyle w:val="Heading2"/>
      </w:pPr>
      <w:r>
        <w:t xml:space="preserve">Pediatric Services and Early Intervention</w:t>
      </w:r>
    </w:p>
    <w:p>
      <w:pPr>
        <w:pStyle w:val="FirstParagraph"/>
      </w:pPr>
      <w:r>
        <w:t xml:space="preserve">A significant portion of speech therapy services in</w:t>
      </w:r>
      <w:r>
        <w:t xml:space="preserve"> </w:t>
      </w:r>
      <w:r>
        <w:t xml:space="preserve">Canada Vancouver</w:t>
      </w:r>
      <w:r>
        <w:t xml:space="preserve"> </w:t>
      </w:r>
      <w:r>
        <w:t xml:space="preserve">is dedicated to pediatric care. Early intervention is widely recognized as the most effective strategy for addressing developmental delays. In the public healthcare system, which serves much of</w:t>
      </w:r>
      <w:r>
        <w:t xml:space="preserve"> </w:t>
      </w:r>
      <w:r>
        <w:t xml:space="preserve">Canada Vancouver</w:t>
      </w:r>
      <w:r>
        <w:t xml:space="preserve">, wait times for pediatric assessments can be substantial. Consequently, Speech Therapists often work in tandem with early learning centers, schools, and private clinics to provide timely support.</w:t>
      </w:r>
    </w:p>
    <w:p>
      <w:pPr>
        <w:pStyle w:val="BodyText"/>
      </w:pPr>
      <w:r>
        <w:t xml:space="preserve">Children in</w:t>
      </w:r>
      <w:r>
        <w:t xml:space="preserve"> </w:t>
      </w:r>
      <w:r>
        <w:t xml:space="preserve">Canada Vancouver</w:t>
      </w:r>
      <w:r>
        <w:t xml:space="preserve"> </w:t>
      </w:r>
      <w:r>
        <w:t xml:space="preserve">may present with a variety of challenges, including autism spectrum disorder (ASD), childhood apraxia of speech, stuttering (stammering), and hearing impairments. For instance, the rising diagnosis rates of ASD in British Columbia have increased the need for SLPs who can implement evidence-based practices such as Naturalistic Developmental Behavioral Interventions (NDBIs). These therapists work not only with the child but also train parents and educators on how to facilitate communication in natural settings. Furthermore, as</w:t>
      </w:r>
      <w:r>
        <w:t xml:space="preserve"> </w:t>
      </w:r>
      <w:r>
        <w:t xml:space="preserve">Canada Vancouver</w:t>
      </w:r>
      <w:r>
        <w:t xml:space="preserve"> </w:t>
      </w:r>
      <w:r>
        <w:t xml:space="preserve">places a high value on inclusive education, Speech Therapists are increasingly integrated into school teams to support students’ participation in mainstream classrooms, ensuring that communication barriers do not hinder academic or social success.</w:t>
      </w:r>
    </w:p>
    <w:bookmarkEnd w:id="21"/>
    <w:bookmarkStart w:id="22" w:name="Xb61209190b51b5e18aa3c5bfbccf7087d1eba30"/>
    <w:p>
      <w:pPr>
        <w:pStyle w:val="Heading2"/>
      </w:pPr>
      <w:r>
        <w:t xml:space="preserve">Adult Rehabilitation and Aging Populations</w:t>
      </w:r>
    </w:p>
    <w:p>
      <w:pPr>
        <w:pStyle w:val="FirstParagraph"/>
      </w:pPr>
      <w:r>
        <w:t xml:space="preserve">The role of the Speech Therapist extends well beyond childhood. In</w:t>
      </w:r>
      <w:r>
        <w:t xml:space="preserve"> </w:t>
      </w:r>
      <w:r>
        <w:t xml:space="preserve">Canada Vancouver</w:t>
      </w:r>
      <w:r>
        <w:t xml:space="preserve">, like many parts of Canada, the population is aging. This demographic shift has led to a surge in demand for adult speech pathology services, particularly related to neurological conditions. Stroke survivors, individuals with Parkinson’s disease, multiple sclerosis (MS), and traumatic brain injuries often experience aphasia (the loss of ability to understand or express speech), dysarthria (motor speech disorder), or cognitive-communication deficits.</w:t>
      </w:r>
    </w:p>
    <w:p>
      <w:pPr>
        <w:pStyle w:val="BodyText"/>
      </w:pPr>
      <w:r>
        <w:t xml:space="preserve">Hospitals in</w:t>
      </w:r>
      <w:r>
        <w:t xml:space="preserve"> </w:t>
      </w:r>
      <w:r>
        <w:t xml:space="preserve">Canada Vancouver</w:t>
      </w:r>
      <w:r>
        <w:t xml:space="preserve">, such as those affiliated with the Vancouver Coastal Health and Fraser Health authorities, rely heavily on Speech Therapists for post-acute care rehabilitation. These professionals help patients regain their ability to communicate, which is vital for their emotional health and ability to navigate the healthcare system independently. Additionally, dysphagia (difficulty swallowing) assessment and management are critical areas of practice. Ineffective swallowing mechanisms can lead to aspiration pneumonia, a serious risk among the elderly. Speech Therapists in</w:t>
      </w:r>
      <w:r>
        <w:t xml:space="preserve"> </w:t>
      </w:r>
      <w:r>
        <w:t xml:space="preserve">Canada Vancouver</w:t>
      </w:r>
      <w:r>
        <w:t xml:space="preserve"> </w:t>
      </w:r>
      <w:r>
        <w:t xml:space="preserve">provide essential evaluations using tools like videofluoroscopic swallow studies to ensure safe eating and drinking practices, thereby improving quality of life and reducing hospital readmissions.</w:t>
      </w:r>
    </w:p>
    <w:bookmarkEnd w:id="22"/>
    <w:bookmarkStart w:id="23" w:name="X1abc961c9c66432a304142894d8b7538ce39869"/>
    <w:p>
      <w:pPr>
        <w:pStyle w:val="Heading2"/>
      </w:pPr>
      <w:r>
        <w:t xml:space="preserve">The Private Sector and Accessibility Challenges</w:t>
      </w:r>
    </w:p>
    <w:p>
      <w:pPr>
        <w:pStyle w:val="FirstParagraph"/>
      </w:pPr>
      <w:r>
        <w:t xml:space="preserve">A critical aspect of the Speech Therapist’s role in</w:t>
      </w:r>
      <w:r>
        <w:t xml:space="preserve"> </w:t>
      </w:r>
      <w:r>
        <w:t xml:space="preserve">Canada Vancouver</w:t>
      </w:r>
      <w:r>
        <w:t xml:space="preserve"> </w:t>
      </w:r>
      <w:r>
        <w:t xml:space="preserve">involves navigating the boundaries between public and private healthcare funding. In British Columbia, speech-language pathology services for adults are often not fully covered by Medical Services Plan (MSP), placing them primarily in the private sector. This creates a significant equity issue for residents of</w:t>
      </w:r>
      <w:r>
        <w:t xml:space="preserve"> </w:t>
      </w:r>
      <w:r>
        <w:t xml:space="preserve">Canada Vancouver</w:t>
      </w:r>
      <w:r>
        <w:t xml:space="preserve">, where the cost of living and professional services can be prohibitively expensive.</w:t>
      </w:r>
    </w:p>
    <w:p>
      <w:pPr>
        <w:pStyle w:val="BodyText"/>
      </w:pPr>
      <w:r>
        <w:t xml:space="preserve">Consequently, Speech Therapists must act as advocates for their clients, helping families navigate insurance benefits, provincial programs like the Enhanced Care program or disability support plans, and community grants. The profession in</w:t>
      </w:r>
      <w:r>
        <w:t xml:space="preserve"> </w:t>
      </w:r>
      <w:r>
        <w:t xml:space="preserve">Canada Vancouver</w:t>
      </w:r>
      <w:r>
        <w:t xml:space="preserve"> </w:t>
      </w:r>
      <w:r>
        <w:t xml:space="preserve">is also increasingly utilizing telehealth services to bridge geographic gaps. While the city itself is dense, many residents live in surrounding areas with limited access to specialized clinics. Telepractice has become a vital tool for Speech Therapists in</w:t>
      </w:r>
      <w:r>
        <w:t xml:space="preserve"> </w:t>
      </w:r>
      <w:r>
        <w:t xml:space="preserve">Canada Vancouver</w:t>
      </w:r>
      <w:r>
        <w:t xml:space="preserve">, allowing them to provide remote assessments and therapy sessions, thus enhancing accessibility and continuity of care during crises such as public health emergencies.</w:t>
      </w:r>
    </w:p>
    <w:bookmarkEnd w:id="23"/>
    <w:bookmarkStart w:id="24" w:name="X8c0f54375cd1047b270dd7eea6a712584cc21d4"/>
    <w:p>
      <w:pPr>
        <w:pStyle w:val="Heading2"/>
      </w:pPr>
      <w:r>
        <w:t xml:space="preserve">Professional Collaboration and Community Integration</w:t>
      </w:r>
    </w:p>
    <w:p>
      <w:pPr>
        <w:pStyle w:val="FirstParagraph"/>
      </w:pPr>
      <w:r>
        <w:t xml:space="preserve">No Speech Therapist operates in isolation. In the healthcare ecosystem of</w:t>
      </w:r>
      <w:r>
        <w:t xml:space="preserve"> </w:t>
      </w:r>
      <w:r>
        <w:t xml:space="preserve">Canada Vancouver</w:t>
      </w:r>
      <w:r>
        <w:t xml:space="preserve">, collaboration is key. Speech Therapists work closely with occupational therapists, physical therapists, psychologists, social workers, teachers, and physicians. This interdisciplinary approach ensures a holistic treatment plan for the client. For example, a child with autism may benefit from concurrent therapy involving sensory integration (occupational therapy) and social communication skills (speech therapy).</w:t>
      </w:r>
    </w:p>
    <w:p>
      <w:pPr>
        <w:pStyle w:val="BodyText"/>
      </w:pPr>
      <w:r>
        <w:t xml:space="preserve">Moreover, Speech Therapists in</w:t>
      </w:r>
      <w:r>
        <w:t xml:space="preserve"> </w:t>
      </w:r>
      <w:r>
        <w:t xml:space="preserve">Canada Vancouver</w:t>
      </w:r>
      <w:r>
        <w:t xml:space="preserve"> </w:t>
      </w:r>
      <w:r>
        <w:t xml:space="preserve">are actively involved in community outreach and prevention initiatives. They conduct workshops for teachers on literacy development, provide training for corporate environments on voice health for professionals who speak extensively (such as call center workers or educators), and participate in public awareness campaigns regarding stroke recognition and hearing health. These proactive measures reflect the broader scope of the profession, which aims to empower communities with knowledge about communication wellness.</w:t>
      </w:r>
    </w:p>
    <w:bookmarkEnd w:id="24"/>
    <w:bookmarkStart w:id="25" w:name="conclusion"/>
    <w:p>
      <w:pPr>
        <w:pStyle w:val="Heading2"/>
      </w:pPr>
      <w:r>
        <w:t xml:space="preserve">Conclusion</w:t>
      </w:r>
    </w:p>
    <w:p>
      <w:pPr>
        <w:pStyle w:val="FirstParagraph"/>
      </w:pPr>
      <w:r>
        <w:t xml:space="preserve">In conclusion, the Speech Therapist is an indispensable professional in</w:t>
      </w:r>
      <w:r>
        <w:t xml:space="preserve"> </w:t>
      </w:r>
      <w:r>
        <w:t xml:space="preserve">Canada Vancouver</w:t>
      </w:r>
      <w:r>
        <w:t xml:space="preserve">. Their work transcends simple language correction; it encompasses advocacy, cultural competence, clinical expertise, and community education. Whether facilitating a newborn’s first words in a bilingual home, helping a stroke victim reconnect with their family through restored speech, or ensuring safe swallowing for an elderly resident in long-term care, the impact of these professionals is profound. As</w:t>
      </w:r>
      <w:r>
        <w:t xml:space="preserve"> </w:t>
      </w:r>
      <w:r>
        <w:t xml:space="preserve">Canada Vancouver</w:t>
      </w:r>
      <w:r>
        <w:t xml:space="preserve"> </w:t>
      </w:r>
      <w:r>
        <w:t xml:space="preserve">continues to grow and diversify, the demand for skilled Speech Therapists will only increase. Supporting this profession through better funding awareness, reduced wait times in public services, and recognition of their vital contribution to social inclusion is essential for maintaining a healthy, communicative society. The Speech Therapist does not just treat disorders; they restore voices and connections, ensuring that every individual in</w:t>
      </w:r>
      <w:r>
        <w:t xml:space="preserve"> </w:t>
      </w:r>
      <w:r>
        <w:t xml:space="preserve">Canada Vancouver</w:t>
      </w:r>
      <w:r>
        <w:t xml:space="preserve"> </w:t>
      </w:r>
      <w:r>
        <w:t xml:space="preserve">has the opportunity to be heard.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Canada Vancouver</dc:title>
  <dc:creator/>
  <dc:language>en</dc:language>
  <cp:keywords/>
  <dcterms:created xsi:type="dcterms:W3CDTF">2026-07-29T03:50:29Z</dcterms:created>
  <dcterms:modified xsi:type="dcterms:W3CDTF">2026-07-29T03:50:29Z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