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18027e37c2715a86afd8d4a9c3f37451e86eeab"/>
    <w:p>
      <w:pPr>
        <w:pStyle w:val="Heading1"/>
      </w:pPr>
      <w:r>
        <w:t xml:space="preserve">Bridging the Gap in Communication: The Critical Role of the Speech Therapist in Ethiopia Addis Ababa</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 Essay on the Role and Importance of Speech Therapists in Ethiopia Addis Ababa</w:t>
      </w:r>
      <w:r>
        <w:t xml:space="preserve"> </w:t>
      </w:r>
      <w:r>
        <w:t xml:space="preserve">## Introduction: The Silent Epidemic and the Voice of Hope</w:t>
      </w:r>
      <w:r>
        <w:t xml:space="preserve"> </w:t>
      </w:r>
      <w:r>
        <w:t xml:space="preserve">In the bustling heart of East Africa, **Ethiopia Addis Ababa** stands as a vibrant hub of economic growth, cultural heritage, and rapid urbanization. As a city that serves as the diplomatic capital of Africa and one of the fastest-growing metropolitan areas in the world, Addis Ababa faces a complex set of public health challenges. While much attention has historically been paid to infectious diseases such as malaria or HIV/AIDS, there exists another critical area of health and social development that has long been overlooked: speech and language disorders. For decades, individuals with communication difficulties—ranging from childhood stuttering to adult stroke-induced aphasia—have struggled in silence. However, the emergence and gradual strengthening of the **Speech Therapist** profession in this region mark a transformative shift toward inclusive healthcare and social integration. This essay explores the multifaceted role of speech therapy within the context of **Ethiopia Addis Ababa**, highlighting its necessity, current challenges, and future potential.</w:t>
      </w:r>
      <w:r>
        <w:t xml:space="preserve"> </w:t>
      </w:r>
      <w:r>
        <w:t xml:space="preserve">## The Scope of Speech Therapy: More Than Just "Talking"</w:t>
      </w:r>
      <w:r>
        <w:t xml:space="preserve"> </w:t>
      </w:r>
      <w:r>
        <w:t xml:space="preserve">To understand the value of a **Speech Therapist** in **Ethiopia Addis Ababa**, one must first demystify the profession. It is a common misconception that speech therapy is solely concerned with helping individuals articulate words clearly, such as correcting a lisp or overcoming stuttering. In reality, speech-language pathology encompasses a broad spectrum of disorders affecting communication and swallowing. This includes aphasia resulting from strokes or traumatic brain injuries, dysphagia (difficulty swallowing) which can lead to life-threatening aspiration in elderly populations, and language delays in children that hinder their educational development.</w:t>
      </w:r>
      <w:r>
        <w:t xml:space="preserve"> </w:t>
      </w:r>
      <w:r>
        <w:t xml:space="preserve">In the context of **Ethiopia Addis Ababa**, the demographic is young yet aging rapidly due to increased life expectancy and medical advancements. The rise of non-communicable diseases means that conditions like stroke are becoming more prevalent, creating a higher demand for rehabilitation services. Furthermore, as urbanization accelerates, stress-related disorders affecting speech fluency are increasingly reported among both children and adults. Therefore, the **Speech Therapist** is not merely an educator but a medical professional essential for maintaining quality of life and functional independence in diverse patient populations across the city.</w:t>
      </w:r>
      <w:r>
        <w:t xml:space="preserve"> </w:t>
      </w:r>
      <w:r>
        <w:t xml:space="preserve">## Cultural Context: Linguistic Diversity in Addis Ababa</w:t>
      </w:r>
      <w:r>
        <w:t xml:space="preserve"> </w:t>
      </w:r>
      <w:r>
        <w:t xml:space="preserve">One unique aspect of practicing as a **Speech Therapist** in **Ethiopia Addis Ababa** is the immense linguistic diversity present within the city. Amharic serves as the working language of federal government and business, but **Ethiopia Addis Ababa** is home to speakers of Oromo, Tigrinya, Somali, Wolaytta, Gurage, and English. This multilingual environment presents both opportunities and challenges for speech therapy.</w:t>
      </w:r>
      <w:r>
        <w:t xml:space="preserve"> </w:t>
      </w:r>
      <w:r>
        <w:t xml:space="preserve">For a child diagnosed with a developmental language disorder in **Ethiopia Addis Ababa**, the therapist must assess whether the delay is truly pathological or if it stems from bilingual exposure. Without specialized training in multilingual assessment, there is a risk of misdiagnosis, potentially labeling normal bilingual development as a disability. Conversely, for immigrants moving to **Ethiopia Addis Ababa** from neighboring countries who suffer from trauma-related mutism or injury-induced speech issues, therapy must be culturally and linguistically sensitive. A proficient **Speech Therapist** in this region acts not only as a clinician but also as a cultural bridge, ensuring that rehabilitation respects the patient’s native tongue while integrating them into the broader social fabric of the city.</w:t>
      </w:r>
      <w:r>
        <w:t xml:space="preserve"> </w:t>
      </w:r>
      <w:r>
        <w:t xml:space="preserve">## Educational Integration and Early Intervention</w:t>
      </w:r>
      <w:r>
        <w:t xml:space="preserve"> </w:t>
      </w:r>
      <w:r>
        <w:t xml:space="preserve">Perhaps the most significant impact of speech therapy in **Ethiopia Addis Ababa** occurs within the educational sector. In recent years, there has been a growing awareness among parents and educators in **Ethiopia Addis Ababa** regarding early childhood development. Children who suffer from undiagnosed hearing loss or language delays often struggle academically, leading to higher dropout rates and reduced economic productivity later in life. The integration of **Speech Therapist** services into primary schools and special education centers is crucial for identifying these issues early.</w:t>
      </w:r>
      <w:r>
        <w:t xml:space="preserve"> </w:t>
      </w:r>
      <w:r>
        <w:t xml:space="preserve">When a child enters the school system in **Ethiopia Addis Ababa** with speech impediments, they are often marginalized by peers who do not understand their condition. A dedicated **Speech Therapist** can work alongside teachers to create inclusive classroom environments, providing strategies that allow children with communication disorders to participate fully in learning. This early intervention is not just an educational imperative; it is a social justice issue. By empowering children in **Ethiopia Addis Ababa** to express themselves confidently, we equip them with the tools necessary to navigate a competitive modern economy and foster their self-esteem during their formative years.</w:t>
      </w:r>
      <w:r>
        <w:t xml:space="preserve"> </w:t>
      </w:r>
      <w:r>
        <w:t xml:space="preserve">## Challenges Facing the Profession: Infrastructure and Training</w:t>
      </w:r>
      <w:r>
        <w:t xml:space="preserve"> </w:t>
      </w:r>
      <w:r>
        <w:t xml:space="preserve">Despite the clear benefits, the profession of speech therapy in **Ethiopia Addis Ababa** faces significant hurdles. One of the primary challenges is a shortage of qualified professionals. While there are universities in **Ethiopia Addis Ababa** offering programs in audiology and speech-language pathology, the number of graduates does not yet meet the growing demand across hospitals, schools, and private clinics. Furthermore, access to specialized equipment—such as standardized assessment tools translated into local languages or advanced swallowing diagnostics—is limited outside of major referral hospitals like Tikur Anbessa (Black Lion) Hospital.</w:t>
      </w:r>
      <w:r>
        <w:t xml:space="preserve"> </w:t>
      </w:r>
      <w:r>
        <w:t xml:space="preserve">Financial barriers also play a role. In many parts of **Ethiopia Addis Ababa**, speech therapy is not covered by health insurance schemes, making it an out-of-pocket expense for families who may already be struggling financially. This economic reality limits access to care for low-income populations, exacerbating health inequities within the city. Addressing these challenges requires coordinated efforts from the Ministry of Health in **Ethiopia Addis Ababa**, private sector investment in healthcare infrastructure, and advocacy groups pushing for speech therapy to be recognized as an essential service rather than a luxury.</w:t>
      </w:r>
      <w:r>
        <w:t xml:space="preserve"> </w:t>
      </w:r>
      <w:r>
        <w:t xml:space="preserve">## The Future: Advocacy and Expansion</w:t>
      </w:r>
      <w:r>
        <w:t xml:space="preserve"> </w:t>
      </w:r>
      <w:r>
        <w:t xml:space="preserve">Looking forward, the trajectory for speech therapy in **Ethiopia Addis Ababa** is promising yet contingent on sustained commitment. There is a growing movement among local healthcare professionals to establish professional associations that set standards of practice and advocate for policy changes. These initiatives are vital for elevating the status of the **Speech Therapist** within the broader medical community, ensuring they are recognized as indispensable members of multidisciplinary teams comprising doctors, nurses, and psychologists.</w:t>
      </w:r>
      <w:r>
        <w:t xml:space="preserve"> </w:t>
      </w:r>
      <w:r>
        <w:t xml:space="preserve">Moreover, technology offers new avenues for expansion in **Ethiopia Addis Ababa**. Telehealth solutions could potentially bridge the gap between specialists in the capital and patients in rural regions surrounding **Ethiopia Addis Ababa**, or connect families within the city to therapists remotely. Digital apps designed for language practice can also supplement clinical therapy, making interventions more accessible and consistent. However, these technological advancements must be paired with human expertise; a **Speech Therapist** provides the empathetic, nuanced understanding that algorithms cannot replicate.</w:t>
      </w:r>
      <w:r>
        <w:t xml:space="preserve"> </w:t>
      </w:r>
      <w:r>
        <w:t xml:space="preserve">## Conclusion</w:t>
      </w:r>
      <w:r>
        <w:t xml:space="preserve"> </w:t>
      </w:r>
      <w:r>
        <w:t xml:space="preserve">In conclusion, the role of the **Speech Therapist** in **Ethiopia Addis Ababa** is foundational to building a healthy, inclusive, and prosperous society. From addressing the linguistic complexities of a multilingual population to providing critical rehabilitation for those suffering from stroke or developmental disorders, speech therapy impacts nearly every aspect of human interaction. As **Ethiopia Addis Ababa** continues to evolve into a modern metropolis while retaining its rich cultural identity, the need for specialized communication care will only grow. By investing in training more **Speech Therapist** professionals, improving infrastructure, and integrating these services into public health and education systems, **Ethiopia Addis Ababa** can ensure that every voice is heard. For a city defined by its dynamism and diversity, giving voice to the marginalized is not just a medical necessity—it is a moral imperative.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Ethiopia Addis Ababa</dc:title>
  <dc:creator/>
  <dc:language>en</dc:language>
  <cp:keywords/>
  <dcterms:created xsi:type="dcterms:W3CDTF">2026-07-29T02:52:04Z</dcterms:created>
  <dcterms:modified xsi:type="dcterms:W3CDTF">2026-07-29T02:52:04Z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