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Speech</w:t>
      </w:r>
      <w:r>
        <w:t xml:space="preserve"> </w:t>
      </w:r>
      <w:r>
        <w:t xml:space="preserve">Therapy</w:t>
      </w:r>
      <w:r>
        <w:t xml:space="preserve"> </w:t>
      </w:r>
      <w:r>
        <w:t xml:space="preserve">in</w:t>
      </w:r>
      <w:r>
        <w:t xml:space="preserve"> </w:t>
      </w:r>
      <w:r>
        <w:t xml:space="preserve">Germany:</w:t>
      </w:r>
      <w:r>
        <w:t xml:space="preserve"> </w:t>
      </w:r>
      <w:r>
        <w:t xml:space="preserve">A</w:t>
      </w:r>
      <w:r>
        <w:t xml:space="preserve"> </w:t>
      </w:r>
      <w:r>
        <w:t xml:space="preserve">Focus</w:t>
      </w:r>
      <w:r>
        <w:t xml:space="preserve"> </w:t>
      </w:r>
      <w:r>
        <w:t xml:space="preserve">on</w:t>
      </w:r>
      <w:r>
        <w:t xml:space="preserve"> </w:t>
      </w:r>
      <w:r>
        <w:t xml:space="preserve">Berlin</w:t>
      </w:r>
    </w:p>
    <w:bookmarkStart w:id="25" w:name="X239e3ed37068ef92069c7f8fc0c97291677a1b4"/>
    <w:p>
      <w:pPr>
        <w:pStyle w:val="Heading1"/>
      </w:pPr>
      <w:r>
        <w:t xml:space="preserve">Bridging Communication Gaps: The Essential Role of the Speech Therapist in Germany Berlin</w:t>
      </w:r>
    </w:p>
    <w:p>
      <w:pPr>
        <w:pStyle w:val="FirstParagraph"/>
      </w:pPr>
      <w:r>
        <w:t xml:space="preserve">In the vibrant, cosmopolitan landscape of modern urban life, communication is not merely a convenience; it is the fundamental infrastructure upon which human connection, professional success, and social integration are built. Nowhere is this more evident than in</w:t>
      </w:r>
      <w:r>
        <w:t xml:space="preserve"> </w:t>
      </w:r>
      <w:r>
        <w:t xml:space="preserve">Germany Berlin</w:t>
      </w:r>
      <w:r>
        <w:t xml:space="preserve">, a city renowned for its diversity, cultural richness, and rapid pace of development. Within this complex social ecosystem, the</w:t>
      </w:r>
      <w:r>
        <w:t xml:space="preserve"> </w:t>
      </w:r>
      <w:r>
        <w:t xml:space="preserve">Speech Therapist</w:t>
      </w:r>
      <w:r>
        <w:t xml:space="preserve"> </w:t>
      </w:r>
      <w:r>
        <w:t xml:space="preserve">emerges as a critical professional figure. Often misunderstood or overlooked by the general public, the speech therapist plays an indispensable role in ensuring that individuals of all ages can navigate their personal and professional lives with confidence and clarity. This essay explores the multifaceted responsibilities of speech therapy, specifically within the context of</w:t>
      </w:r>
      <w:r>
        <w:t xml:space="preserve"> </w:t>
      </w:r>
      <w:r>
        <w:t xml:space="preserve">Germany Berlin</w:t>
      </w:r>
      <w:r>
        <w:t xml:space="preserve">, highlighting how these professionals bridge gaps in language, cognition, and physical communication.</w:t>
      </w:r>
    </w:p>
    <w:bookmarkStart w:id="20" w:name="Xaeb7e2cfa0731e395f8b2faea22598ff09567f7"/>
    <w:p>
      <w:pPr>
        <w:pStyle w:val="Heading2"/>
      </w:pPr>
      <w:r>
        <w:t xml:space="preserve">The Expanding Definition of Speech Therapy</w:t>
      </w:r>
    </w:p>
    <w:p>
      <w:pPr>
        <w:pStyle w:val="FirstParagraph"/>
      </w:pPr>
      <w:r>
        <w:t xml:space="preserve">To understand the necessity of a speech therapist in a major metropolitan hub like Berlin, one must first broaden the traditional definition of the profession. Historically associated primarily with helping children articulate words correctly or adults recover from stroke-related aphasia, modern speech pathology is far more comprehensive. A</w:t>
      </w:r>
      <w:r>
        <w:t xml:space="preserve"> </w:t>
      </w:r>
      <w:r>
        <w:t xml:space="preserve">Speech Therapist</w:t>
      </w:r>
      <w:r>
        <w:t xml:space="preserve"> </w:t>
      </w:r>
      <w:r>
        <w:t xml:space="preserve">addresses disorders of speech sound production, fluency (stuttering), voice quality, language comprehension and expression, social communication skills, and cognitive-communication functions related to memory and attention. In a global city like Berlin, where residents speak over 190 different languages in their homes, the scope of practice is incredibly diverse. The therapist must be equipped to handle not only clinical pathologies but also the nuances of second-language acquisition and cultural communication differences.</w:t>
      </w:r>
    </w:p>
    <w:bookmarkEnd w:id="20"/>
    <w:bookmarkStart w:id="21" w:name="X260e3555f1b231517743484d9a82e0abe04f49c"/>
    <w:p>
      <w:pPr>
        <w:pStyle w:val="Heading2"/>
      </w:pPr>
      <w:r>
        <w:t xml:space="preserve">The Unique Linguistic Landscape of Germany Berlin</w:t>
      </w:r>
    </w:p>
    <w:p>
      <w:pPr>
        <w:pStyle w:val="FirstParagraph"/>
      </w:pPr>
      <w:r>
        <w:t xml:space="preserve">Germany Berlin</w:t>
      </w:r>
      <w:r>
        <w:t xml:space="preserve"> </w:t>
      </w:r>
      <w:r>
        <w:t xml:space="preserve">presents a unique challenge and opportunity for speech therapists. It is a city where high rates of immigration and international business coexist with deep-rooted local traditions. Consequently, many residents face the dual pressure of integrating into German-speaking society while maintaining their native tongues. For children in Berlin’s kindergartens, being bilingual or multilingual can sometimes be mistaken for a developmental delay by educators or parents who are unaware of the "silent period" often experienced during language acquisition. Here, the</w:t>
      </w:r>
      <w:r>
        <w:t xml:space="preserve"> </w:t>
      </w:r>
      <w:r>
        <w:t xml:space="preserve">Speech Therapist</w:t>
      </w:r>
      <w:r>
        <w:t xml:space="preserve"> </w:t>
      </w:r>
      <w:r>
        <w:t xml:space="preserve">acts as a crucial diagnostician and educator. They distinguish between natural second-language learning curves and actual speech disorders, preventing unnecessary anxiety for families while ensuring that genuine needs are met early on.</w:t>
      </w:r>
    </w:p>
    <w:p>
      <w:pPr>
        <w:pStyle w:val="BodyText"/>
      </w:pPr>
      <w:r>
        <w:t xml:space="preserve">Furthermore, Berlin’s aging population requires specialized geriatric care. As life expectancy increases in</w:t>
      </w:r>
      <w:r>
        <w:t xml:space="preserve"> </w:t>
      </w:r>
      <w:r>
        <w:t xml:space="preserve">Germany</w:t>
      </w:r>
      <w:r>
        <w:t xml:space="preserve">, the prevalence of age-related conditions such as dementia, Parkinson’s disease, and post-stroke recovery has risen. In this demographic, the speech therapist is vital for maintaining quality of life. They provide strategies to manage dysphagia (swallowing difficulties), which is a serious health risk if unaddressed, and work to preserve remaining cognitive functions through language-based exercises. The integration of these services within Berlin’s healthcare system is essential for a holistic approach to public health.</w:t>
      </w:r>
    </w:p>
    <w:bookmarkEnd w:id="21"/>
    <w:bookmarkStart w:id="22" w:name="navigating-the-healthcare-system"/>
    <w:p>
      <w:pPr>
        <w:pStyle w:val="Heading2"/>
      </w:pPr>
      <w:r>
        <w:t xml:space="preserve">Navigating the Healthcare System</w:t>
      </w:r>
    </w:p>
    <w:p>
      <w:pPr>
        <w:pStyle w:val="FirstParagraph"/>
      </w:pPr>
      <w:r>
        <w:t xml:space="preserve">The role of the speech therapist is also defined by their interaction with the structural frameworks of care. In</w:t>
      </w:r>
      <w:r>
        <w:t xml:space="preserve"> </w:t>
      </w:r>
      <w:r>
        <w:t xml:space="preserve">Germany Berlin</w:t>
      </w:r>
      <w:r>
        <w:t xml:space="preserve">, speech therapy services are available through various channels, including public health insurance (Gesetzliche Krankenversicherung) and private practitioners. However, access can sometimes be fragmented. Patients often face long waiting lists due to high demand and a shortage of qualified specialists in certain boroughs. The</w:t>
      </w:r>
      <w:r>
        <w:t xml:space="preserve"> </w:t>
      </w:r>
      <w:r>
        <w:t xml:space="preserve">Speech Therapist</w:t>
      </w:r>
      <w:r>
        <w:t xml:space="preserve"> </w:t>
      </w:r>
      <w:r>
        <w:t xml:space="preserve">must therefore be not only clinically proficient but also adept at navigating bureaucratic processes, coordinating with pediatricians, neurologists, and school psychologists to create comprehensive care plans. This interdisciplinary collaboration is particularly important in Berlin’s diverse school systems, where special education needs are increasingly recognized and supported.</w:t>
      </w:r>
    </w:p>
    <w:p>
      <w:pPr>
        <w:pStyle w:val="BodyText"/>
      </w:pPr>
      <w:r>
        <w:t xml:space="preserve">Moreover, the rise of digital health technologies (e-Health) in Germany has opened new avenues for speech therapy. In a city known for its tech-startup culture, Berlin therapists are increasingly incorporating telehealth solutions into their practice. This allows them to reach patients who may have mobility issues or live in remote parts of the city, ensuring that geographic location within</w:t>
      </w:r>
      <w:r>
        <w:t xml:space="preserve"> </w:t>
      </w:r>
      <w:r>
        <w:t xml:space="preserve">Germany Berlin</w:t>
      </w:r>
      <w:r>
        <w:t xml:space="preserve"> </w:t>
      </w:r>
      <w:r>
        <w:t xml:space="preserve">does not dictate the quality of care received. The ability to offer remote monitoring and virtual exercises represents a modern evolution of the profession, making support more accessible and consistent.</w:t>
      </w:r>
    </w:p>
    <w:bookmarkEnd w:id="22"/>
    <w:bookmarkStart w:id="23" w:name="X6153e7f034252903d7b67a6622a28e3ed88c1f8"/>
    <w:p>
      <w:pPr>
        <w:pStyle w:val="Heading2"/>
      </w:pPr>
      <w:r>
        <w:t xml:space="preserve">Social Inclusion and Professional Integration</w:t>
      </w:r>
    </w:p>
    <w:p>
      <w:pPr>
        <w:pStyle w:val="FirstParagraph"/>
      </w:pPr>
      <w:r>
        <w:t xml:space="preserve">Beyond clinical treatment, speech therapists in Berlin play a significant role in social inclusion. For refugees and immigrants arriving in</w:t>
      </w:r>
      <w:r>
        <w:t xml:space="preserve"> </w:t>
      </w:r>
      <w:r>
        <w:t xml:space="preserve">Germany Berlin</w:t>
      </w:r>
      <w:r>
        <w:t xml:space="preserve">, language is the key to employment, education, and community belonging. Specialized speech therapy programs focused on professional vocabulary, accent reduction for clarity (rather than elimination), and pragmatic social skills can accelerate integration. By empowering individuals to communicate effectively in their workplace or educational institutions, the</w:t>
      </w:r>
      <w:r>
        <w:t xml:space="preserve"> </w:t>
      </w:r>
      <w:r>
        <w:t xml:space="preserve">Speech Therapist</w:t>
      </w:r>
      <w:r>
        <w:t xml:space="preserve"> </w:t>
      </w:r>
      <w:r>
        <w:t xml:space="preserve">contributes directly to economic stability and social cohesion. They help dismantle barriers that might otherwise lead to isolation or marginalization, fostering a more inclusive urban environment.</w:t>
      </w:r>
    </w:p>
    <w:p>
      <w:pPr>
        <w:pStyle w:val="BodyText"/>
      </w:pPr>
      <w:r>
        <w:t xml:space="preserve">In the corporate sector, Berlin’s booming startup scene relies heavily on effective communication. Professionals may seek speech therapy for voice strain due to public speaking or for executive function coaching to improve leadership clarity. Recognizing these broader applications of speech pathology helps elevate the profession’s status within the business community, acknowledging that clear communication is a competitive advantage.</w:t>
      </w:r>
    </w:p>
    <w:bookmarkEnd w:id="23"/>
    <w:bookmarkStart w:id="24" w:name="conclusion"/>
    <w:p>
      <w:pPr>
        <w:pStyle w:val="Heading2"/>
      </w:pPr>
      <w:r>
        <w:t xml:space="preserve">Conclusion</w:t>
      </w:r>
    </w:p>
    <w:p>
      <w:pPr>
        <w:pStyle w:val="FirstParagraph"/>
      </w:pPr>
      <w:r>
        <w:t xml:space="preserve">In conclusion, the</w:t>
      </w:r>
      <w:r>
        <w:t xml:space="preserve"> </w:t>
      </w:r>
      <w:r>
        <w:t xml:space="preserve">Speech Therapist</w:t>
      </w:r>
      <w:r>
        <w:t xml:space="preserve"> </w:t>
      </w:r>
      <w:r>
        <w:t xml:space="preserve">is an indispensable asset to society in</w:t>
      </w:r>
      <w:r>
        <w:t xml:space="preserve"> </w:t>
      </w:r>
      <w:r>
        <w:t xml:space="preserve">Germany Berlin</w:t>
      </w:r>
      <w:r>
        <w:t xml:space="preserve">. Their work extends far beyond correcting pronunciation; it encompasses the restoration of dignity, the facilitation of social integration, and the preservation of cognitive health. In a city characterized by its linguistic diversity and dynamic energy, these professionals provide the tools necessary for individuals to express their identities fully. As</w:t>
      </w:r>
      <w:r>
        <w:t xml:space="preserve"> </w:t>
      </w:r>
      <w:r>
        <w:t xml:space="preserve">Germany Berlin</w:t>
      </w:r>
      <w:r>
        <w:t xml:space="preserve"> </w:t>
      </w:r>
      <w:r>
        <w:t xml:space="preserve">continues to evolve as a global hub for culture and innovation, the demand for skilled speech therapists will only grow. Investing in this profession is not merely a healthcare decision but a social imperative that strengthens the fabric of one of Europe’s most important cities. By recognizing and supporting the vital role of speech therapy, we ensure that every voice, regardless of origin or ability, can be heard.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Speech Therapy in Germany: A Focus on Berlin</dc:title>
  <dc:creator/>
  <dc:language>en</dc:language>
  <cp:keywords/>
  <dcterms:created xsi:type="dcterms:W3CDTF">2026-07-29T07:53:36Z</dcterms:created>
  <dcterms:modified xsi:type="dcterms:W3CDTF">2026-07-29T07:53:36Z</dcterms:modified>
</cp:coreProperties>
</file>

<file path=docProps/custom.xml><?xml version="1.0" encoding="utf-8"?>
<Properties xmlns="http://schemas.openxmlformats.org/officeDocument/2006/custom-properties" xmlns:vt="http://schemas.openxmlformats.org/officeDocument/2006/docPropsVTypes"/>
</file>