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Indonesia</w:t>
      </w:r>
      <w:r>
        <w:t xml:space="preserve"> </w:t>
      </w:r>
      <w:r>
        <w:t xml:space="preserve">Jakarta</w:t>
      </w:r>
    </w:p>
    <w:bookmarkStart w:id="20" w:name="X965df664453c923f2e5b7cb996a84537954fb3c"/>
    <w:p>
      <w:pPr>
        <w:pStyle w:val="Heading1"/>
      </w:pPr>
      <w:r>
        <w:t xml:space="preserve">Bridging Communication Gaps in a Modern Metropolis: The Essential Role of the Speech Therapist in Indonesia Jakarta</w:t>
      </w:r>
    </w:p>
    <w:p>
      <w:pPr>
        <w:pStyle w:val="FirstParagraph"/>
      </w:pPr>
      <w:r>
        <w:t xml:space="preserve">In the rapidly evolving landscape of modern healthcare and social services, few professions have seen as significant an expansion in recognition and necessity as that of the speech therapist. This is particularly true for</w:t>
      </w:r>
      <w:r>
        <w:t xml:space="preserve"> </w:t>
      </w:r>
      <w:r>
        <w:rPr>
          <w:bCs/>
          <w:b/>
        </w:rPr>
        <w:t xml:space="preserve">Indonesia Jakarta</w:t>
      </w:r>
      <w:r>
        <w:t xml:space="preserve">, a city that stands as the economic, cultural, and political heart of Indonesia. As a megacity with a population exceeding ten million people,</w:t>
      </w:r>
      <w:r>
        <w:t xml:space="preserve"> </w:t>
      </w:r>
      <w:r>
        <w:rPr>
          <w:bCs/>
          <w:b/>
        </w:rPr>
        <w:t xml:space="preserve">Indonesia Jakarta</w:t>
      </w:r>
      <w:r>
        <w:t xml:space="preserve"> </w:t>
      </w:r>
      <w:r>
        <w:t xml:space="preserve">presents unique challenges regarding communication development among its diverse demographic groups. The introduction and integration of the</w:t>
      </w:r>
      <w:r>
        <w:t xml:space="preserve"> </w:t>
      </w:r>
      <w:r>
        <w:rPr>
          <w:bCs/>
          <w:b/>
        </w:rPr>
        <w:t xml:space="preserve">Speech Therapist</w:t>
      </w:r>
      <w:r>
        <w:t xml:space="preserve"> </w:t>
      </w:r>
      <w:r>
        <w:t xml:space="preserve">into the medical and educational frameworks of this bustling capital are not merely trends but critical interventions that address fundamental human needs.</w:t>
      </w:r>
    </w:p>
    <w:p>
      <w:pPr>
        <w:pStyle w:val="BodyText"/>
      </w:pPr>
      <w:r>
        <w:t xml:space="preserve">To understand the magnitude of this profession in</w:t>
      </w:r>
      <w:r>
        <w:t xml:space="preserve"> </w:t>
      </w:r>
      <w:r>
        <w:rPr>
          <w:bCs/>
          <w:b/>
        </w:rPr>
        <w:t xml:space="preserve">Indonesia Jakarta</w:t>
      </w:r>
      <w:r>
        <w:t xml:space="preserve">, one must first define what a</w:t>
      </w:r>
      <w:r>
        <w:t xml:space="preserve"> </w:t>
      </w:r>
      <w:r>
        <w:rPr>
          <w:bCs/>
          <w:b/>
        </w:rPr>
        <w:t xml:space="preserve">Speech Therapist</w:t>
      </w:r>
      <w:r>
        <w:t xml:space="preserve"> </w:t>
      </w:r>
      <w:r>
        <w:t xml:space="preserve">does. Often referred to interchangeably as speech-language pathologists, these healthcare professionals diagnose and treat individuals with speech, language, social communication, cognitive-communication, and swallowing disorders. While the concept of speech therapy is globally recognized in Western countries with a long history of medical specialization, its institutionalization in</w:t>
      </w:r>
      <w:r>
        <w:t xml:space="preserve"> </w:t>
      </w:r>
      <w:r>
        <w:rPr>
          <w:bCs/>
          <w:b/>
        </w:rPr>
        <w:t xml:space="preserve">Indonesia Jakarta</w:t>
      </w:r>
      <w:r>
        <w:t xml:space="preserve"> </w:t>
      </w:r>
      <w:r>
        <w:t xml:space="preserve">is a relatively recent but growing phenomenon. The demand for these specialists has surged due to increased awareness among parents and educators regarding developmental milestones and the importance of early intervention.</w:t>
      </w:r>
    </w:p>
    <w:p>
      <w:pPr>
        <w:pStyle w:val="BodyText"/>
      </w:pPr>
      <w:r>
        <w:t xml:space="preserve">The demographic reality of</w:t>
      </w:r>
      <w:r>
        <w:t xml:space="preserve"> </w:t>
      </w:r>
      <w:r>
        <w:rPr>
          <w:bCs/>
          <w:b/>
        </w:rPr>
        <w:t xml:space="preserve">Indonesia Jakarta</w:t>
      </w:r>
      <w:r>
        <w:t xml:space="preserve"> </w:t>
      </w:r>
      <w:r>
        <w:t xml:space="preserve">plays a pivotal role in shaping the work environment of every</w:t>
      </w:r>
      <w:r>
        <w:t xml:space="preserve"> </w:t>
      </w:r>
      <w:r>
        <w:rPr>
          <w:bCs/>
          <w:b/>
        </w:rPr>
        <w:t xml:space="preserve">Speech Therapist</w:t>
      </w:r>
      <w:r>
        <w:t xml:space="preserve">. The city is a melting pot, home to millions of migrants from various regions across the Indonesian archipelago. This linguistic diversity means that many children and adults moving to the capital are navigating bilingual or multilingual environments. For some, this enrichment is beneficial; for others, it can complicate language acquisition. A skilled</w:t>
      </w:r>
      <w:r>
        <w:t xml:space="preserve"> </w:t>
      </w:r>
      <w:r>
        <w:rPr>
          <w:bCs/>
          <w:b/>
        </w:rPr>
        <w:t xml:space="preserve">Speech Therapist</w:t>
      </w:r>
      <w:r>
        <w:t xml:space="preserve"> </w:t>
      </w:r>
      <w:r>
        <w:t xml:space="preserve">working in</w:t>
      </w:r>
      <w:r>
        <w:t xml:space="preserve"> </w:t>
      </w:r>
      <w:r>
        <w:rPr>
          <w:bCs/>
          <w:b/>
        </w:rPr>
        <w:t xml:space="preserve">Indonesia Jakarta</w:t>
      </w:r>
      <w:r>
        <w:t xml:space="preserve"> </w:t>
      </w:r>
      <w:r>
        <w:t xml:space="preserve">must possess cultural competence and linguistic sensitivity to differentiate between a true communication disorder and the natural process of learning a new dialect or language, such as formal Indonesian (Bahasa Indonesia) amidst local tongues like Betawi, Sundanese, or Javanese.</w:t>
      </w:r>
    </w:p>
    <w:p>
      <w:pPr>
        <w:pStyle w:val="BodyText"/>
      </w:pPr>
      <w:r>
        <w:t xml:space="preserve">Pediatric care represents one of the largest sectors for speech therapy in</w:t>
      </w:r>
      <w:r>
        <w:t xml:space="preserve"> </w:t>
      </w:r>
      <w:r>
        <w:rPr>
          <w:bCs/>
          <w:b/>
        </w:rPr>
        <w:t xml:space="preserve">Indonesia Jakarta</w:t>
      </w:r>
      <w:r>
        <w:t xml:space="preserve">. With rising awareness about neurodevelopmental disorders such as Autism Spectrum Disorder (ASD), Attention Deficit Hyperactivity Disorder (ADHD), and specific language impairment, parents are increasingly seeking specialized help. In the past, these conditions might have been overlooked or misunderstood within local communities. However, in the progressive urban centers of</w:t>
      </w:r>
      <w:r>
        <w:t xml:space="preserve"> </w:t>
      </w:r>
      <w:r>
        <w:rPr>
          <w:bCs/>
          <w:b/>
        </w:rPr>
        <w:t xml:space="preserve">Indonesia Jakarta</w:t>
      </w:r>
      <w:r>
        <w:t xml:space="preserve">, early diagnosis by a qualified</w:t>
      </w:r>
      <w:r>
        <w:t xml:space="preserve"> </w:t>
      </w:r>
      <w:r>
        <w:rPr>
          <w:bCs/>
          <w:b/>
        </w:rPr>
        <w:t xml:space="preserve">Speech Therapist</w:t>
      </w:r>
      <w:r>
        <w:t xml:space="preserve"> </w:t>
      </w:r>
      <w:r>
        <w:t xml:space="preserve">has become a standard part of pediatric healthcare. These professionals work closely with psychologists, occupational therapists, and special education teachers to create comprehensive treatment plans that allow children to integrate effectively into mainstream schools and social settings.</w:t>
      </w:r>
    </w:p>
    <w:p>
      <w:pPr>
        <w:pStyle w:val="BodyText"/>
      </w:pPr>
      <w:r>
        <w:t xml:space="preserve">Beyond pediatrics, the role of the</w:t>
      </w:r>
      <w:r>
        <w:t xml:space="preserve"> </w:t>
      </w:r>
      <w:r>
        <w:rPr>
          <w:bCs/>
          <w:b/>
        </w:rPr>
        <w:t xml:space="preserve">Speech Therapist</w:t>
      </w:r>
      <w:r>
        <w:t xml:space="preserve"> </w:t>
      </w:r>
      <w:r>
        <w:t xml:space="preserve">is equally vital for the aging population in</w:t>
      </w:r>
      <w:r>
        <w:t xml:space="preserve"> </w:t>
      </w:r>
      <w:r>
        <w:rPr>
          <w:bCs/>
          <w:b/>
        </w:rPr>
        <w:t xml:space="preserve">Indonesia Jakarta</w:t>
      </w:r>
      <w:r>
        <w:t xml:space="preserve">. As life expectancy increases and urban lifestyles change, there is a growing prevalence of age-related conditions such as stroke (cerebrovascular accidents), Parkinson’s disease, and dementia. Stroke survivors frequently suffer from aphasia, a condition that impairs the ability to speak or understand language. For families in</w:t>
      </w:r>
      <w:r>
        <w:t xml:space="preserve"> </w:t>
      </w:r>
      <w:r>
        <w:rPr>
          <w:bCs/>
          <w:b/>
        </w:rPr>
        <w:t xml:space="preserve">Indonesia Jakarta</w:t>
      </w:r>
      <w:r>
        <w:t xml:space="preserve">, having access to rehabilitation services provided by a dedicated</w:t>
      </w:r>
      <w:r>
        <w:t xml:space="preserve"> </w:t>
      </w:r>
      <w:r>
        <w:rPr>
          <w:bCs/>
          <w:b/>
        </w:rPr>
        <w:t xml:space="preserve">Speech Therapist</w:t>
      </w:r>
      <w:r>
        <w:t xml:space="preserve"> </w:t>
      </w:r>
      <w:r>
        <w:t xml:space="preserve">can be the difference between total dependency and restored independence. These therapists utilize evidence-based techniques to help patients regain their ability to communicate, thereby preserving their dignity and quality of life.</w:t>
      </w:r>
    </w:p>
    <w:p>
      <w:pPr>
        <w:pStyle w:val="BodyText"/>
      </w:pPr>
      <w:r>
        <w:t xml:space="preserve">The professional landscape for</w:t>
      </w:r>
      <w:r>
        <w:t xml:space="preserve"> </w:t>
      </w:r>
      <w:r>
        <w:rPr>
          <w:bCs/>
          <w:b/>
        </w:rPr>
        <w:t xml:space="preserve">Speech Therapists</w:t>
      </w:r>
      <w:r>
        <w:t xml:space="preserve"> </w:t>
      </w:r>
      <w:r>
        <w:t xml:space="preserve">in</w:t>
      </w:r>
      <w:r>
        <w:t xml:space="preserve"> </w:t>
      </w:r>
      <w:r>
        <w:rPr>
          <w:bCs/>
          <w:b/>
        </w:rPr>
        <w:t xml:space="preserve">Indonesia Jakarta</w:t>
      </w:r>
      <w:r>
        <w:t xml:space="preserve"> </w:t>
      </w:r>
      <w:r>
        <w:t xml:space="preserve">is also evolving through digital health platforms. The tech-savvy nature of Jakarta’s youth and middle class has facilitated the rise of teletherapy and online assessment tools. This innovation allows</w:t>
      </w:r>
      <w:r>
        <w:t xml:space="preserve"> </w:t>
      </w:r>
      <w:r>
        <w:rPr>
          <w:bCs/>
          <w:b/>
        </w:rPr>
        <w:t xml:space="preserve">Speech Therapists</w:t>
      </w:r>
      <w:r>
        <w:t xml:space="preserve"> </w:t>
      </w:r>
      <w:r>
        <w:t xml:space="preserve">to reach clients who may live in outlying areas of Greater Jakarta (Jabodetabek) but cannot travel frequently to central clinics. While face-to-face interaction remains crucial for certain assessments, the hybrid model of care is becoming a standard in</w:t>
      </w:r>
      <w:r>
        <w:t xml:space="preserve"> </w:t>
      </w:r>
      <w:r>
        <w:rPr>
          <w:bCs/>
          <w:b/>
        </w:rPr>
        <w:t xml:space="preserve">Indonesia Jakarta</w:t>
      </w:r>
      <w:r>
        <w:t xml:space="preserve">, expanding the reach and impact of speech pathology services.</w:t>
      </w:r>
    </w:p>
    <w:p>
      <w:pPr>
        <w:pStyle w:val="BodyText"/>
      </w:pPr>
      <w:r>
        <w:t xml:space="preserve">Furthermore, advocacy and community education remain core responsibilities for any proactive</w:t>
      </w:r>
      <w:r>
        <w:t xml:space="preserve"> </w:t>
      </w:r>
      <w:r>
        <w:rPr>
          <w:bCs/>
          <w:b/>
        </w:rPr>
        <w:t xml:space="preserve">Speech Therapist</w:t>
      </w:r>
      <w:r>
        <w:t xml:space="preserve"> </w:t>
      </w:r>
      <w:r>
        <w:t xml:space="preserve">practicing in this region. Many misconceptions still exist regarding stuttering, voice disorders, and swallowing difficulties. Stigma often prevents individuals from seeking help until the condition has severely impacted their daily functioning. Therefore, speech therapists in</w:t>
      </w:r>
      <w:r>
        <w:t xml:space="preserve"> </w:t>
      </w:r>
      <w:r>
        <w:rPr>
          <w:bCs/>
          <w:b/>
        </w:rPr>
        <w:t xml:space="preserve">Indonesia Jakarta</w:t>
      </w:r>
      <w:r>
        <w:t xml:space="preserve"> </w:t>
      </w:r>
      <w:r>
        <w:t xml:space="preserve">frequently engage in public speaking workshops for schools and corporate entities to raise awareness about communication health. They educate teachers on how to support students with language delays, ensuring that the educational system becomes more inclusive.</w:t>
      </w:r>
    </w:p>
    <w:p>
      <w:pPr>
        <w:pStyle w:val="BodyText"/>
      </w:pPr>
      <w:r>
        <w:t xml:space="preserve">In conclusion, the presence of a dedicated</w:t>
      </w:r>
      <w:r>
        <w:t xml:space="preserve"> </w:t>
      </w:r>
      <w:r>
        <w:rPr>
          <w:bCs/>
          <w:b/>
        </w:rPr>
        <w:t xml:space="preserve">Speech Therapist</w:t>
      </w:r>
      <w:r>
        <w:t xml:space="preserve"> </w:t>
      </w:r>
      <w:r>
        <w:t xml:space="preserve">is an indispensable component of the healthcare infrastructure in</w:t>
      </w:r>
      <w:r>
        <w:t xml:space="preserve"> </w:t>
      </w:r>
      <w:r>
        <w:rPr>
          <w:bCs/>
          <w:b/>
        </w:rPr>
        <w:t xml:space="preserve">Indonesia Jakarta</w:t>
      </w:r>
      <w:r>
        <w:t xml:space="preserve">. The city’s dynamic environment, characterized by rapid urbanization, linguistic diversity, and an aging demographic, creates a complex need for specialized communication support. From helping toddlers master their first words to assisting stroke survivors in finding their voice again, the work of speech therapists touches every corner of life in this vibrant capital. As</w:t>
      </w:r>
      <w:r>
        <w:t xml:space="preserve"> </w:t>
      </w:r>
      <w:r>
        <w:rPr>
          <w:bCs/>
          <w:b/>
        </w:rPr>
        <w:t xml:space="preserve">Indonesia Jakarta</w:t>
      </w:r>
      <w:r>
        <w:t xml:space="preserve"> </w:t>
      </w:r>
      <w:r>
        <w:t xml:space="preserve">continues to develop economically and socially, the demand for high-quality speech pathology services will only grow. Investing in this profession is not just about medical treatment; it is about empowering individuals to connect with their world, ensuring that no one in</w:t>
      </w:r>
      <w:r>
        <w:t xml:space="preserve"> </w:t>
      </w:r>
      <w:r>
        <w:rPr>
          <w:bCs/>
          <w:b/>
        </w:rPr>
        <w:t xml:space="preserve">Indonesia Jakarta</w:t>
      </w:r>
      <w:r>
        <w:t xml:space="preserve"> </w:t>
      </w:r>
      <w:r>
        <w:t xml:space="preserve">remains isolated due to a barrier of communication.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Speech Therapists in Indonesia Jakarta</dc:title>
  <dc:creator/>
  <dc:language>en</dc:language>
  <cp:keywords/>
  <dcterms:created xsi:type="dcterms:W3CDTF">2026-07-29T05:55:13Z</dcterms:created>
  <dcterms:modified xsi:type="dcterms:W3CDTF">2026-07-29T05:55:13Z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