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Japan,</w:t>
      </w:r>
      <w:r>
        <w:t xml:space="preserve"> </w:t>
      </w:r>
      <w:r>
        <w:t xml:space="preserve">Kyoto</w:t>
      </w:r>
    </w:p>
    <w:bookmarkStart w:id="26" w:name="X7419771bc94aaa8f1c71083b69e1a47de72d785"/>
    <w:p>
      <w:pPr>
        <w:pStyle w:val="Heading1"/>
      </w:pPr>
      <w:r>
        <w:t xml:space="preserve">Bridging Communication Gaps: The Evolving Landscape of Speech Therapy in Japan, Kyoto</w:t>
      </w:r>
    </w:p>
    <w:p>
      <w:pPr>
        <w:pStyle w:val="FirstParagraph"/>
      </w:pPr>
      <w:r>
        <w:t xml:space="preserve">In the heart of Japan's cultural heritage, where ancient traditions blend seamlessly with modern innovation, lies Kyoto. Known globally for its historic temples, serene gardens, and deep-rooted customs of respect and silence within social interactions,</w:t>
      </w:r>
      <w:r>
        <w:t xml:space="preserve"> </w:t>
      </w:r>
      <w:r>
        <w:rPr>
          <w:bCs/>
          <w:b/>
        </w:rPr>
        <w:t xml:space="preserve">Japan Kyoto</w:t>
      </w:r>
      <w:r>
        <w:t xml:space="preserve"> </w:t>
      </w:r>
      <w:r>
        <w:t xml:space="preserve">presents a unique sociocultural environment. Within this specific context, the role of the Speech Therapist is becoming increasingly vital yet remains an under-discussed field of healthcare. As Japan faces one of the world's most rapid demographic shifts toward an aging population, and as globalized communication styles impact younger generations, the need for specialized speech and language services has never been more pressing. This essay explores the critical importance of Speech Therapist interventions in</w:t>
      </w:r>
      <w:r>
        <w:t xml:space="preserve"> </w:t>
      </w:r>
      <w:r>
        <w:rPr>
          <w:bCs/>
          <w:b/>
        </w:rPr>
        <w:t xml:space="preserve">Japan Kyoto</w:t>
      </w:r>
      <w:r>
        <w:t xml:space="preserve">, examining how these professionals are adapting to local cultural nuances while addressing a widening spectrum of communication disorders.</w:t>
      </w:r>
    </w:p>
    <w:bookmarkStart w:id="20" w:name="X54e0235430a1c28ce1ab8e2f8c407805059a4bd"/>
    <w:p>
      <w:pPr>
        <w:pStyle w:val="Heading2"/>
      </w:pPr>
      <w:r>
        <w:t xml:space="preserve">The Demographic Imperative: Aging Population in Japan, Kyoto</w:t>
      </w:r>
    </w:p>
    <w:p>
      <w:pPr>
        <w:pStyle w:val="FirstParagraph"/>
      </w:pPr>
      <w:r>
        <w:t xml:space="preserve">To understand the demand for speech therapy, one must first look at the demographic reality of</w:t>
      </w:r>
      <w:r>
        <w:t xml:space="preserve"> </w:t>
      </w:r>
      <w:r>
        <w:rPr>
          <w:bCs/>
          <w:b/>
        </w:rPr>
        <w:t xml:space="preserve">Japan Kyoto</w:t>
      </w:r>
      <w:r>
        <w:t xml:space="preserve">. Like much of rural and urban Japan, Kyoto is grappling with a super-aged society. A significant portion of the population consists of elderly citizens who are at high risk for neurodegenerative conditions such as stroke, dementia (including Alzheimer’s disease), and Parkinson’s disease. These conditions frequently lead to dysphagia (difficulty swallowing) and aphasia (loss of ability to understand or express speech).</w:t>
      </w:r>
    </w:p>
    <w:p>
      <w:pPr>
        <w:pStyle w:val="BodyText"/>
      </w:pPr>
      <w:r>
        <w:t xml:space="preserve">In</w:t>
      </w:r>
      <w:r>
        <w:t xml:space="preserve"> </w:t>
      </w:r>
      <w:r>
        <w:rPr>
          <w:bCs/>
          <w:b/>
        </w:rPr>
        <w:t xml:space="preserve">Japan Kyoto</w:t>
      </w:r>
      <w:r>
        <w:t xml:space="preserve">, the preservation of social dignity is paramount. The concept of "men" or face is deeply embedded in Japanese culture. Consequently, many elderly individuals suffer in silence regarding their communication deficits due to fear of burdening others or losing respect within the community. A Speech Therapist plays a dual role here: providing clinical rehabilitation while also offering psychosocial support that helps patients regain their voice and, by extension, their social standing. For instance, dysphagia therapy is not merely about preventing aspiration pneumonia; it is about allowing seniors to continue enjoying traditional Kyoto cuisine and participating in family meals without fear or shame.</w:t>
      </w:r>
    </w:p>
    <w:bookmarkEnd w:id="20"/>
    <w:bookmarkStart w:id="21" w:name="cultural-nuances-in-speech-and-language"/>
    <w:p>
      <w:pPr>
        <w:pStyle w:val="Heading2"/>
      </w:pPr>
      <w:r>
        <w:t xml:space="preserve">Cultural Nuances in Speech and Language</w:t>
      </w:r>
    </w:p>
    <w:p>
      <w:pPr>
        <w:pStyle w:val="FirstParagraph"/>
      </w:pPr>
      <w:r>
        <w:t xml:space="preserve">The practice of speech pathology cannot be divorced from the linguistic complexity of the host country. The Japanese language, spoken prominently in</w:t>
      </w:r>
      <w:r>
        <w:t xml:space="preserve"> </w:t>
      </w:r>
      <w:r>
        <w:rPr>
          <w:bCs/>
          <w:b/>
        </w:rPr>
        <w:t xml:space="preserve">Japan Kyoto</w:t>
      </w:r>
      <w:r>
        <w:t xml:space="preserve">, features complex levels of politeness (keigo), honorifics, and context-dependent communication. For a Speech Therapist working in this region, treating aphasia or articulation disorders requires a deep understanding of these sociolinguistic rules.</w:t>
      </w:r>
    </w:p>
    <w:p>
      <w:pPr>
        <w:pStyle w:val="BodyText"/>
      </w:pPr>
      <w:r>
        <w:t xml:space="preserve">A patient recovering from a stroke may lose the ability to distinguish between formal and informal speech registers. In</w:t>
      </w:r>
      <w:r>
        <w:t xml:space="preserve"> </w:t>
      </w:r>
      <w:r>
        <w:rPr>
          <w:bCs/>
          <w:b/>
        </w:rPr>
        <w:t xml:space="preserve">Japan Kyoto</w:t>
      </w:r>
      <w:r>
        <w:t xml:space="preserve">, where social hierarchy and age-based respect are visibly practiced in daily life, this loss can be particularly isolating. A Speech Therapist must tailor therapeutic goals not just to grammatical correctness but to social appropriateness. Furthermore, Kyoto dialect (Kyo-ben) has its own distinct intonations and vocabulary compared to standard Tokyo Japanese. Speech Therapists in</w:t>
      </w:r>
      <w:r>
        <w:t xml:space="preserve"> </w:t>
      </w:r>
      <w:r>
        <w:rPr>
          <w:bCs/>
          <w:b/>
        </w:rPr>
        <w:t xml:space="preserve">Japan Kyoto</w:t>
      </w:r>
      <w:r>
        <w:t xml:space="preserve"> </w:t>
      </w:r>
      <w:r>
        <w:t xml:space="preserve">must be attuned to these local variations to ensure that rehabilitation results are functional and relevant to the patient’s immediate environment.</w:t>
      </w:r>
    </w:p>
    <w:bookmarkEnd w:id="21"/>
    <w:bookmarkStart w:id="22" w:name="the-rising-need-for-pediatric-services"/>
    <w:p>
      <w:pPr>
        <w:pStyle w:val="Heading2"/>
      </w:pPr>
      <w:r>
        <w:t xml:space="preserve">The Rising Need for Pediatric Services</w:t>
      </w:r>
    </w:p>
    <w:p>
      <w:pPr>
        <w:pStyle w:val="FirstParagraph"/>
      </w:pPr>
      <w:r>
        <w:t xml:space="preserve">While geriatric care dominates current discussions, the demand for pediatric Speech Therapist services is rising sharply in</w:t>
      </w:r>
      <w:r>
        <w:t xml:space="preserve"> </w:t>
      </w:r>
      <w:r>
        <w:rPr>
          <w:bCs/>
          <w:b/>
        </w:rPr>
        <w:t xml:space="preserve">Japan Kyoto</w:t>
      </w:r>
      <w:r>
        <w:t xml:space="preserve">. Modern lifestyle changes have led to increased screen time among children, resulting in a rise in developmental delays and articulation disorders. Additionally, there is growing awareness of Autism Spectrum Disorder (ASD) and Attention Deficit Hyperactivity Disorder (ADHD).</w:t>
      </w:r>
    </w:p>
    <w:p>
      <w:pPr>
        <w:pStyle w:val="BodyText"/>
      </w:pPr>
      <w:r>
        <w:t xml:space="preserve">In the highly competitive educational environment of Japan, early intervention is key. Parents in</w:t>
      </w:r>
      <w:r>
        <w:t xml:space="preserve"> </w:t>
      </w:r>
      <w:r>
        <w:rPr>
          <w:bCs/>
          <w:b/>
        </w:rPr>
        <w:t xml:space="preserve">Japan Kyoto</w:t>
      </w:r>
      <w:r>
        <w:t xml:space="preserve">, who often value academic success and social harmony, are increasingly seeking professional help for children who struggle with speech clarity or social communication. However, stigma around developmental disorders persists. Speech Therapists in this region act as crucial educators for parents and teachers, helping to normalize these challenges and creating inclusive environments in schools. The integration of speech therapy into early childhood education centers is a growing trend in</w:t>
      </w:r>
      <w:r>
        <w:t xml:space="preserve"> </w:t>
      </w:r>
      <w:r>
        <w:rPr>
          <w:bCs/>
          <w:b/>
        </w:rPr>
        <w:t xml:space="preserve">Japan Kyoto</w:t>
      </w:r>
      <w:r>
        <w:t xml:space="preserve">, driven by the recognition that early communication skills are foundational to future academic achievement.</w:t>
      </w:r>
    </w:p>
    <w:bookmarkEnd w:id="22"/>
    <w:bookmarkStart w:id="23" w:name="Xed3d5d28d5fe91d3e5d880d7fb652b2ed3e08d5"/>
    <w:p>
      <w:pPr>
        <w:pStyle w:val="Heading2"/>
      </w:pPr>
      <w:r>
        <w:t xml:space="preserve">Bridging Cultural Divides: Support for Foreign Residents</w:t>
      </w:r>
    </w:p>
    <w:p>
      <w:pPr>
        <w:pStyle w:val="FirstParagraph"/>
      </w:pPr>
      <w:r>
        <w:t xml:space="preserve">Kyoto is not only a domestic hub but also a major destination for international tourists and foreign residents. The expatriate community in</w:t>
      </w:r>
      <w:r>
        <w:t xml:space="preserve"> </w:t>
      </w:r>
      <w:r>
        <w:rPr>
          <w:bCs/>
          <w:b/>
        </w:rPr>
        <w:t xml:space="preserve">Japan Kyoto</w:t>
      </w:r>
      <w:r>
        <w:t xml:space="preserve">, consisting of students, researchers, and workers, faces unique communication barriers. For non-native speakers, acquiring the nuances of Japanese business etiquette and daily conversation is challenging without linguistic support.</w:t>
      </w:r>
    </w:p>
    <w:p>
      <w:pPr>
        <w:pStyle w:val="BodyText"/>
      </w:pPr>
      <w:r>
        <w:t xml:space="preserve">Speech Therapists are beginning to expand their scope to include accent modification and pragmatic language training for foreigners. While this may seem peripheral to traditional medical speech therapy, it addresses a significant social need. By helping foreign residents communicate more effectively, Speech Therapists in</w:t>
      </w:r>
      <w:r>
        <w:t xml:space="preserve"> </w:t>
      </w:r>
      <w:r>
        <w:rPr>
          <w:bCs/>
          <w:b/>
        </w:rPr>
        <w:t xml:space="preserve">Japan Kyoto</w:t>
      </w:r>
      <w:r>
        <w:t xml:space="preserve"> </w:t>
      </w:r>
      <w:r>
        <w:t xml:space="preserve">contribute to social integration and reduce the isolation often felt by expatriates. This holistic approach reflects a broader shift toward multicultural competence in the Japanese healthcare sector.</w:t>
      </w:r>
    </w:p>
    <w:bookmarkEnd w:id="23"/>
    <w:bookmarkStart w:id="24" w:name="Xb1146909001516ced31c720b8bdc7f0793e796e"/>
    <w:p>
      <w:pPr>
        <w:pStyle w:val="Heading2"/>
      </w:pPr>
      <w:r>
        <w:t xml:space="preserve">The Future of Speech Therapy in Japan, Kyoto</w:t>
      </w:r>
    </w:p>
    <w:p>
      <w:pPr>
        <w:pStyle w:val="FirstParagraph"/>
      </w:pPr>
      <w:r>
        <w:t xml:space="preserve">The future of speech pathology in</w:t>
      </w:r>
      <w:r>
        <w:t xml:space="preserve"> </w:t>
      </w:r>
      <w:r>
        <w:rPr>
          <w:bCs/>
          <w:b/>
        </w:rPr>
        <w:t xml:space="preserve">Japan Kyoto</w:t>
      </w:r>
      <w:r>
        <w:t xml:space="preserve"> </w:t>
      </w:r>
      <w:r>
        <w:t xml:space="preserve">lies in interdisciplinary collaboration and technological integration. Telehealth services have gained acceptance post-pandemic, allowing Speech Therapists to reach patients in rural areas surrounding Kyoto that are even more aged than the city center. Furthermore, the use of artificial intelligence and apps for home-based practice is enhancing the continuity of care.</w:t>
      </w:r>
    </w:p>
    <w:p>
      <w:pPr>
        <w:pStyle w:val="BodyText"/>
      </w:pPr>
      <w:r>
        <w:t xml:space="preserve">Educational reforms are also underway. Universities in</w:t>
      </w:r>
      <w:r>
        <w:t xml:space="preserve"> </w:t>
      </w:r>
      <w:r>
        <w:rPr>
          <w:bCs/>
          <w:b/>
        </w:rPr>
        <w:t xml:space="preserve">Japan Kyoto</w:t>
      </w:r>
      <w:r>
        <w:t xml:space="preserve">, including prestigious institutions like Kyoto University, are expanding curricula to include more clinical training in speech-language pathology. This ensures that future professionals are not only clinically competent but culturally sensitive to the unique demands of the region.</w:t>
      </w:r>
    </w:p>
    <w:bookmarkEnd w:id="24"/>
    <w:bookmarkStart w:id="25" w:name="conclusion"/>
    <w:p>
      <w:pPr>
        <w:pStyle w:val="Heading2"/>
      </w:pPr>
      <w:r>
        <w:t xml:space="preserve">Conclusion</w:t>
      </w:r>
    </w:p>
    <w:p>
      <w:pPr>
        <w:pStyle w:val="FirstParagraph"/>
      </w:pPr>
      <w:r>
        <w:t xml:space="preserve">In conclusion, the role of a Speech Therapist in</w:t>
      </w:r>
      <w:r>
        <w:t xml:space="preserve"> </w:t>
      </w:r>
      <w:r>
        <w:rPr>
          <w:bCs/>
          <w:b/>
        </w:rPr>
        <w:t xml:space="preserve">Japan Kyoto</w:t>
      </w:r>
      <w:r>
        <w:t xml:space="preserve"> </w:t>
      </w:r>
      <w:r>
        <w:t xml:space="preserve">extends far beyond simple articulation correction. It is a multidimensional profession that intersects with healthcare, education, social welfare, and cultural preservation. As</w:t>
      </w:r>
      <w:r>
        <w:t xml:space="preserve"> </w:t>
      </w:r>
      <w:r>
        <w:rPr>
          <w:bCs/>
          <w:b/>
        </w:rPr>
        <w:t xml:space="preserve">Japan Kyoto</w:t>
      </w:r>
      <w:r>
        <w:t xml:space="preserve"> </w:t>
      </w:r>
      <w:r>
        <w:t xml:space="preserve">navigates the complexities of an aging society and increasing multiculturalism, the need for skilled Speech Therapists will only grow. These professionals serve as vital bridges—helping the elderly maintain their dignity through language recovery, supporting children in navigating developmental hurdles, and assisting foreign residents in finding their place within Japanese society. Recognizing and investing in this field is essential for building a more inclusive and communicative community in</w:t>
      </w:r>
      <w:r>
        <w:t xml:space="preserve"> </w:t>
      </w:r>
      <w:r>
        <w:rPr>
          <w:bCs/>
          <w:b/>
        </w:rPr>
        <w:t xml:space="preserve">Japan Kyoto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Speech Therapy in Japan, Kyoto</dc:title>
  <dc:creator/>
  <cp:keywords/>
  <dcterms:created xsi:type="dcterms:W3CDTF">2026-07-29T08:03:36Z</dcterms:created>
  <dcterms:modified xsi:type="dcterms:W3CDTF">2026-07-29T08:03:36Z</dcterms:modified>
</cp:coreProperties>
</file>

<file path=docProps/custom.xml><?xml version="1.0" encoding="utf-8"?>
<Properties xmlns="http://schemas.openxmlformats.org/officeDocument/2006/custom-properties" xmlns:vt="http://schemas.openxmlformats.org/officeDocument/2006/docPropsVTypes"/>
</file>