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Comprehensive</w:t>
      </w:r>
      <w:r>
        <w:t xml:space="preserve"> </w:t>
      </w:r>
      <w:r>
        <w:t xml:space="preserve">Essay</w:t>
      </w:r>
    </w:p>
    <w:bookmarkStart w:id="20" w:name="Xd98dfe927030247c5c2c52bda932aadac96c6be"/>
    <w:p>
      <w:pPr>
        <w:pStyle w:val="Heading1"/>
      </w:pPr>
      <w:r>
        <w:t xml:space="preserve">The Role and Impact of Speech Therapists in Kenya, Nairobi</w:t>
      </w:r>
    </w:p>
    <w:p>
      <w:pPr>
        <w:pStyle w:val="FirstParagraph"/>
      </w:pPr>
      <w:r>
        <w:t xml:space="preserve">In the rapidly evolving urban landscape of East Africa, the city of</w:t>
      </w:r>
      <w:r>
        <w:t xml:space="preserve"> </w:t>
      </w:r>
      <w:r>
        <w:rPr>
          <w:bCs/>
          <w:b/>
        </w:rPr>
        <w:t xml:space="preserve">Nairobi, Kenya</w:t>
      </w:r>
      <w:r>
        <w:t xml:space="preserve">, stands as a beacon of medical innovation and social development. As one of the continent’s leading hubs for healthcare services,</w:t>
      </w:r>
      <w:r>
        <w:t xml:space="preserve"> </w:t>
      </w:r>
      <w:r>
        <w:rPr>
          <w:bCs/>
          <w:b/>
        </w:rPr>
        <w:t xml:space="preserve">Nairobi</w:t>
      </w:r>
      <w:r>
        <w:t xml:space="preserve"> </w:t>
      </w:r>
      <w:r>
        <w:t xml:space="preserve">is experiencing a significant shift in its approach to therapeutic interventions, particularly regarding communication disorders. At the forefront of this shift is the critical profession of</w:t>
      </w:r>
      <w:r>
        <w:t xml:space="preserve"> </w:t>
      </w:r>
      <w:r>
        <w:rPr>
          <w:iCs/>
          <w:i/>
        </w:rPr>
        <w:t xml:space="preserve">Speech Therapy</w:t>
      </w:r>
      <w:r>
        <w:t xml:space="preserve">. This essay explores the multifaceted role of a</w:t>
      </w:r>
      <w:r>
        <w:t xml:space="preserve"> </w:t>
      </w:r>
      <w:r>
        <w:rPr>
          <w:bCs/>
          <w:b/>
        </w:rPr>
        <w:t xml:space="preserve">Speech Therapist</w:t>
      </w:r>
      <w:r>
        <w:t xml:space="preserve">, contextualized within the specific socio-economic and cultural framework of Kenya, with a particular focus on its growing prevalence and necessity in Nairobi.</w:t>
      </w:r>
    </w:p>
    <w:p>
      <w:pPr>
        <w:pStyle w:val="BodyText"/>
      </w:pPr>
      <w:r>
        <w:t xml:space="preserve">A</w:t>
      </w:r>
      <w:r>
        <w:t xml:space="preserve"> </w:t>
      </w:r>
      <w:r>
        <w:rPr>
          <w:bCs/>
          <w:b/>
        </w:rPr>
        <w:t xml:space="preserve">Speech Therapist</w:t>
      </w:r>
      <w:r>
        <w:t xml:space="preserve">, also known as a speech-language pathologist, is a healthcare professional who evaluates, diagnoses, treats, and helps to prevent disorders that involve speech sounds (articulation), the rhythm of spoken language (fluency), voice quality (phonation), and the ability to understand or use words and sentences in meaningful ways (language). While these challenges are universal across borders, their manifestation and resolution in</w:t>
      </w:r>
      <w:r>
        <w:t xml:space="preserve"> </w:t>
      </w:r>
      <w:r>
        <w:rPr>
          <w:bCs/>
          <w:b/>
        </w:rPr>
        <w:t xml:space="preserve">Nairobi</w:t>
      </w:r>
      <w:r>
        <w:t xml:space="preserve"> </w:t>
      </w:r>
      <w:r>
        <w:t xml:space="preserve">are shaped by unique local factors. In a city characterized by diverse linguistic backgrounds—ranging from Swahili, English, Kikuyu, Luo, Kamba, and numerous other indigenous languages—a</w:t>
      </w:r>
      <w:r>
        <w:t xml:space="preserve"> </w:t>
      </w:r>
      <w:r>
        <w:rPr>
          <w:bCs/>
          <w:b/>
        </w:rPr>
        <w:t xml:space="preserve">Speech Therapist</w:t>
      </w:r>
      <w:r>
        <w:t xml:space="preserve"> </w:t>
      </w:r>
      <w:r>
        <w:t xml:space="preserve">must possess not only clinical expertise but also profound cultural competence.</w:t>
      </w:r>
    </w:p>
    <w:p>
      <w:pPr>
        <w:pStyle w:val="BodyText"/>
      </w:pPr>
      <w:r>
        <w:t xml:space="preserve">The demand for specialized speech therapy services in</w:t>
      </w:r>
      <w:r>
        <w:t xml:space="preserve"> </w:t>
      </w:r>
      <w:r>
        <w:rPr>
          <w:bCs/>
          <w:b/>
        </w:rPr>
        <w:t xml:space="preserve">Nairobi</w:t>
      </w:r>
      <w:r>
        <w:t xml:space="preserve"> </w:t>
      </w:r>
      <w:r>
        <w:t xml:space="preserve">has surged in recent years due to several converging factors. Firstly, there is a rising awareness among parents, educators, and healthcare providers regarding early childhood development milestones. In urban centers like</w:t>
      </w:r>
      <w:r>
        <w:t xml:space="preserve"> </w:t>
      </w:r>
      <w:r>
        <w:rPr>
          <w:bCs/>
          <w:b/>
        </w:rPr>
        <w:t xml:space="preserve">Nairobi</w:t>
      </w:r>
      <w:r>
        <w:t xml:space="preserve">, access to pediatric neurology and developmental pediatrics is more established than in rural Kenya. Consequently, cases of autism spectrum disorder (ASD), cerebral palsy, and developmental delays are being identified at earlier stages. Early identification is crucial because it allows a</w:t>
      </w:r>
      <w:r>
        <w:t xml:space="preserve"> </w:t>
      </w:r>
      <w:r>
        <w:rPr>
          <w:bCs/>
          <w:b/>
        </w:rPr>
        <w:t xml:space="preserve">Speech Therapist</w:t>
      </w:r>
      <w:r>
        <w:t xml:space="preserve"> </w:t>
      </w:r>
      <w:r>
        <w:t xml:space="preserve">to intervene during the critical window of neural plasticity in young children, leading to significantly better long-term outcomes.</w:t>
      </w:r>
    </w:p>
    <w:p>
      <w:pPr>
        <w:pStyle w:val="BodyText"/>
      </w:pPr>
      <w:r>
        <w:t xml:space="preserve">Furthermore, the nature of work-related injuries and age-related degenerative conditions in</w:t>
      </w:r>
      <w:r>
        <w:t xml:space="preserve"> </w:t>
      </w:r>
      <w:r>
        <w:rPr>
          <w:bCs/>
          <w:b/>
        </w:rPr>
        <w:t xml:space="preserve">Nairobi</w:t>
      </w:r>
      <w:r>
        <w:t xml:space="preserve">'s workforce contributes to the need for specialized care. As Kenya's economy diversifies into technology, finance, and services within Nairobi’s Central Business District and surrounding industrial areas, there is an increasing prevalence of strokes (cerebrovascular accidents) among the adult population. A stroke can result in aphasia—the loss of ability to understand or express speech—or dysphagia—difficulty swallowing. Herein lies another vital role of a</w:t>
      </w:r>
      <w:r>
        <w:t xml:space="preserve"> </w:t>
      </w:r>
      <w:r>
        <w:rPr>
          <w:bCs/>
          <w:b/>
        </w:rPr>
        <w:t xml:space="preserve">Speech Therapist</w:t>
      </w:r>
      <w:r>
        <w:t xml:space="preserve">: managing dysphagia to prevent aspiration pneumonia, a common and often fatal complication for stroke survivors in hospital settings across</w:t>
      </w:r>
      <w:r>
        <w:t xml:space="preserve"> </w:t>
      </w:r>
      <w:r>
        <w:rPr>
          <w:bCs/>
          <w:b/>
        </w:rPr>
        <w:t xml:space="preserve">Nairobi</w:t>
      </w:r>
      <w:r>
        <w:t xml:space="preserve">. Rehabilitation specialists in major hospitals such as Kenyatta National Hospital (KNH) or Nairobi Hospital increasingly rely on speech-language pathology to improve patient quality of life.</w:t>
      </w:r>
    </w:p>
    <w:p>
      <w:pPr>
        <w:pStyle w:val="BodyText"/>
      </w:pPr>
      <w:r>
        <w:t xml:space="preserve">The educational sector in</w:t>
      </w:r>
      <w:r>
        <w:t xml:space="preserve"> </w:t>
      </w:r>
      <w:r>
        <w:rPr>
          <w:bCs/>
          <w:b/>
        </w:rPr>
        <w:t xml:space="preserve">Nairobi</w:t>
      </w:r>
      <w:r>
        <w:t xml:space="preserve"> </w:t>
      </w:r>
      <w:r>
        <w:t xml:space="preserve">also presents a critical arena for the work of a</w:t>
      </w:r>
      <w:r>
        <w:t xml:space="preserve"> </w:t>
      </w:r>
      <w:r>
        <w:rPr>
          <w:bCs/>
          <w:b/>
        </w:rPr>
        <w:t xml:space="preserve">Speech Therapist</w:t>
      </w:r>
      <w:r>
        <w:t xml:space="preserve">. With the implementation of inclusive education policies, there is a legal and ethical mandate to integrate children with special needs into mainstream schools. However, many teachers in public schools across Kenya lack specific training in speech disorders. This gap necessitates collaboration between classroom teachers and</w:t>
      </w:r>
      <w:r>
        <w:t xml:space="preserve"> </w:t>
      </w:r>
      <w:r>
        <w:rPr>
          <w:bCs/>
          <w:b/>
        </w:rPr>
        <w:t xml:space="preserve">Speech Therapists</w:t>
      </w:r>
      <w:r>
        <w:t xml:space="preserve">. In private institutions within affluent areas like Karen or Runda, as well as emerging support centers in the city center,</w:t>
      </w:r>
      <w:r>
        <w:t xml:space="preserve"> </w:t>
      </w:r>
      <w:r>
        <w:rPr>
          <w:bCs/>
          <w:b/>
        </w:rPr>
        <w:t xml:space="preserve">Speech Therapists</w:t>
      </w:r>
      <w:r>
        <w:t xml:space="preserve"> </w:t>
      </w:r>
      <w:r>
        <w:t xml:space="preserve">work directly with children suffering from dyslexia, stuttering (stammering), and expressive language delays. These interventions are not merely academic; they are social lifelines that enable individuals to participate fully in society.</w:t>
      </w:r>
    </w:p>
    <w:p>
      <w:pPr>
        <w:pStyle w:val="BodyText"/>
      </w:pPr>
      <w:r>
        <w:t xml:space="preserve">Culturally, the role of a</w:t>
      </w:r>
      <w:r>
        <w:t xml:space="preserve"> </w:t>
      </w:r>
      <w:r>
        <w:rPr>
          <w:bCs/>
          <w:b/>
        </w:rPr>
        <w:t xml:space="preserve">Speech Therapist</w:t>
      </w:r>
      <w:r>
        <w:t xml:space="preserve"> </w:t>
      </w:r>
      <w:r>
        <w:t xml:space="preserve">in</w:t>
      </w:r>
      <w:r>
        <w:t xml:space="preserve"> </w:t>
      </w:r>
      <w:r>
        <w:rPr>
          <w:bCs/>
          <w:b/>
        </w:rPr>
        <w:t xml:space="preserve">Nairobi</w:t>
      </w:r>
      <w:r>
        <w:t xml:space="preserve"> </w:t>
      </w:r>
      <w:r>
        <w:t xml:space="preserve">is complex due to the multilingual environment. A child may grow up speaking two or three languages at home and school. A</w:t>
      </w:r>
      <w:r>
        <w:t xml:space="preserve"> </w:t>
      </w:r>
      <w:r>
        <w:rPr>
          <w:bCs/>
          <w:b/>
        </w:rPr>
        <w:t xml:space="preserve">Bilingual Speech Therapist</w:t>
      </w:r>
      <w:r>
        <w:t xml:space="preserve"> </w:t>
      </w:r>
      <w:r>
        <w:t xml:space="preserve">must differentiate between a true language disorder and typical second-language acquisition patterns. Misdiagnosis can lead to inappropriate interventions that stifle rather than help the child's linguistic development. Therefore, practitioners in</w:t>
      </w:r>
      <w:r>
        <w:t xml:space="preserve"> </w:t>
      </w:r>
      <w:r>
        <w:rPr>
          <w:bCs/>
          <w:b/>
        </w:rPr>
        <w:t xml:space="preserve">Nairobi</w:t>
      </w:r>
      <w:r>
        <w:t xml:space="preserve"> </w:t>
      </w:r>
      <w:r>
        <w:t xml:space="preserve">must be adept at assessing speech sounds across various indigenous Kenyan languages, which have distinct phonological structures different from English. For instance, tonal variations and specific consonant clusters in Swahili or Luhya require specialized assessment tools that are often unavailable or require adaptation by local professionals.</w:t>
      </w:r>
    </w:p>
    <w:p>
      <w:pPr>
        <w:pStyle w:val="BodyText"/>
      </w:pPr>
      <w:r>
        <w:t xml:space="preserve">Despite the growing recognition of these needs, challenges remain. The number of qualified</w:t>
      </w:r>
      <w:r>
        <w:t xml:space="preserve"> </w:t>
      </w:r>
      <w:r>
        <w:rPr>
          <w:bCs/>
          <w:b/>
        </w:rPr>
        <w:t xml:space="preserve">Speech Therapists</w:t>
      </w:r>
      <w:r>
        <w:t xml:space="preserve"> </w:t>
      </w:r>
      <w:r>
        <w:t xml:space="preserve">per capita in Kenya is still low compared to global standards, leading to long waiting lists and high costs for private services in</w:t>
      </w:r>
      <w:r>
        <w:t xml:space="preserve"> </w:t>
      </w:r>
      <w:r>
        <w:rPr>
          <w:bCs/>
          <w:b/>
        </w:rPr>
        <w:t xml:space="preserve">Nairobi</w:t>
      </w:r>
      <w:r>
        <w:t xml:space="preserve">. This creates an equity issue where only those with private health insurance can access timely care. To address this, universities such as the University of Nairobi and Kenyatta University have strengthened their speech-language pathology programs. Moreover, non-governmental organizations (NGOs) operating in</w:t>
      </w:r>
      <w:r>
        <w:t xml:space="preserve"> </w:t>
      </w:r>
      <w:r>
        <w:rPr>
          <w:bCs/>
          <w:b/>
        </w:rPr>
        <w:t xml:space="preserve">Nairobi</w:t>
      </w:r>
      <w:r>
        <w:t xml:space="preserve"> </w:t>
      </w:r>
      <w:r>
        <w:t xml:space="preserve">are playing a pivotal role in training community health volunteers to screen for early signs of speech delays, thereby bridging the gap between specialized care and underserved communities.</w:t>
      </w:r>
    </w:p>
    <w:p>
      <w:pPr>
        <w:pStyle w:val="BodyText"/>
      </w:pPr>
      <w:r>
        <w:t xml:space="preserve">In conclusion, the profession of a</w:t>
      </w:r>
      <w:r>
        <w:t xml:space="preserve"> </w:t>
      </w:r>
      <w:r>
        <w:rPr>
          <w:bCs/>
          <w:b/>
        </w:rPr>
        <w:t xml:space="preserve">Speech Therapist</w:t>
      </w:r>
      <w:r>
        <w:t xml:space="preserve"> </w:t>
      </w:r>
      <w:r>
        <w:t xml:space="preserve">is an indispensable component of the holistic healthcare infrastructure in</w:t>
      </w:r>
      <w:r>
        <w:t xml:space="preserve"> </w:t>
      </w:r>
      <w:r>
        <w:rPr>
          <w:bCs/>
          <w:b/>
        </w:rPr>
        <w:t xml:space="preserve">Nairobi</w:t>
      </w:r>
      <w:r>
        <w:t xml:space="preserve">, Kenya. It transcends simple articulation correction; it encompasses education, rehabilitation, social integration, and cultural preservation. As Nairobi continues to develop as a regional capital for health and technology, the scope of speech therapy will undoubtedly expand. Strengthening this sector requires continued investment in professional training, policy advocacy for inclusive practices in schools and hospitals across</w:t>
      </w:r>
      <w:r>
        <w:t xml:space="preserve"> </w:t>
      </w:r>
      <w:r>
        <w:rPr>
          <w:bCs/>
          <w:b/>
        </w:rPr>
        <w:t xml:space="preserve">Nairobi</w:t>
      </w:r>
      <w:r>
        <w:t xml:space="preserve">, and increased public awareness about the importance of communication health. By empowering individuals with effective communication skills,</w:t>
      </w:r>
      <w:r>
        <w:t xml:space="preserve"> </w:t>
      </w:r>
      <w:r>
        <w:rPr>
          <w:bCs/>
          <w:b/>
        </w:rPr>
        <w:t xml:space="preserve">Speech Therapists</w:t>
      </w:r>
      <w:r>
        <w:t xml:space="preserve"> </w:t>
      </w:r>
      <w:r>
        <w:t xml:space="preserve">are not just treating symptoms; they are unlocking human potential within the vibrant tapestry of Kenyan society.</w:t>
      </w:r>
    </w:p>
    <w:p>
      <w:pPr>
        <w:pStyle w:val="BodyText"/>
      </w:pPr>
      <w:r>
        <w:t xml:space="preserve">The future of healthcare in</w:t>
      </w:r>
      <w:r>
        <w:t xml:space="preserve"> </w:t>
      </w:r>
      <w:r>
        <w:rPr>
          <w:bCs/>
          <w:b/>
        </w:rPr>
        <w:t xml:space="preserve">Nairobi</w:t>
      </w:r>
      <w:r>
        <w:t xml:space="preserve"> </w:t>
      </w:r>
      <w:r>
        <w:t xml:space="preserve">relies on a multidisciplinary approach where specialists like</w:t>
      </w:r>
      <w:r>
        <w:t xml:space="preserve"> </w:t>
      </w:r>
      <w:r>
        <w:rPr>
          <w:bCs/>
          <w:b/>
        </w:rPr>
        <w:t xml:space="preserve">Speech Therapists</w:t>
      </w:r>
      <w:r>
        <w:t xml:space="preserve"> </w:t>
      </w:r>
      <w:r>
        <w:t xml:space="preserve">work in tandem with doctors, teachers, and social workers. As awareness grows and resources become more accessible, the impact of these professionals will ripple through generations of Kenyans, ensuring that voice is heard and understood regardless of background or ability.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Kenya, Nairobi: A Comprehensive Essay</dc:title>
  <dc:creator/>
  <cp:keywords/>
  <dcterms:created xsi:type="dcterms:W3CDTF">2026-07-29T09:54:06Z</dcterms:created>
  <dcterms:modified xsi:type="dcterms:W3CDTF">2026-07-29T09:54:06Z</dcterms:modified>
</cp:coreProperties>
</file>

<file path=docProps/custom.xml><?xml version="1.0" encoding="utf-8"?>
<Properties xmlns="http://schemas.openxmlformats.org/officeDocument/2006/custom-properties" xmlns:vt="http://schemas.openxmlformats.org/officeDocument/2006/docPropsVTypes"/>
</file>