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Kuwait</w:t>
      </w:r>
      <w:r>
        <w:t xml:space="preserve"> </w:t>
      </w:r>
      <w:r>
        <w:t xml:space="preserve">City</w:t>
      </w:r>
    </w:p>
    <w:p>
      <w:pPr>
        <w:pStyle w:val="FirstParagraph"/>
      </w:pPr>
      <w:r>
        <w:t xml:space="preserve">body&gt;</w:t>
      </w:r>
    </w:p>
    <w:bookmarkStart w:id="26" w:name="X78ec84b7199e2e3e5151bc4a77970781d20d7c3"/>
    <w:p>
      <w:pPr>
        <w:pStyle w:val="Heading1"/>
      </w:pPr>
      <w:r>
        <w:t xml:space="preserve">Bridging Communication Gaps: The Essential Role of the Speech Therapist in Kuwait City</w:t>
      </w:r>
    </w:p>
    <w:p>
      <w:pPr>
        <w:pStyle w:val="FirstParagraph"/>
      </w:pPr>
      <w:r>
        <w:t xml:space="preserve">In the rapidly evolving landscape of modern healthcare, specialized therapeutic services have become increasingly vital to ensuring holistic well-being. Among these professions, the role of a</w:t>
      </w:r>
      <w:r>
        <w:t xml:space="preserve"> </w:t>
      </w:r>
      <w:r>
        <w:rPr>
          <w:bCs/>
          <w:b/>
        </w:rPr>
        <w:t xml:space="preserve">Speech Therapist</w:t>
      </w:r>
      <w:r>
        <w:t xml:space="preserve"> </w:t>
      </w:r>
      <w:r>
        <w:t xml:space="preserve">has emerged as a cornerstone for developmental health and social integration. Nowhere is this more pertinent than in</w:t>
      </w:r>
      <w:r>
        <w:t xml:space="preserve"> </w:t>
      </w:r>
      <w:r>
        <w:rPr>
          <w:bCs/>
          <w:b/>
        </w:rPr>
        <w:t xml:space="preserve">Kuwait Kuwait City</w:t>
      </w:r>
      <w:r>
        <w:t xml:space="preserve">, a metropolis characterized by its dynamic cultural fabric, high educational standards, and growing awareness of neurodevelopmental health. This essay explores the multifaceted contributions of speech therapy within this specific geographic and cultural context, highlighting how it addresses the unique needs of a diverse population.</w:t>
      </w:r>
    </w:p>
    <w:bookmarkStart w:id="20" w:name="X59418c2725497810d959034556f8e987805f8af"/>
    <w:p>
      <w:pPr>
        <w:pStyle w:val="Heading2"/>
      </w:pPr>
      <w:r>
        <w:t xml:space="preserve">The Evolution of Speech Therapy in Kuwait</w:t>
      </w:r>
    </w:p>
    <w:p>
      <w:pPr>
        <w:pStyle w:val="FirstParagraph"/>
      </w:pPr>
      <w:r>
        <w:t xml:space="preserve">Historically, communication disorders were often misunderstood or stigmatized in many societies, including those in the Gulf region. However,</w:t>
      </w:r>
      <w:r>
        <w:t xml:space="preserve"> </w:t>
      </w:r>
      <w:r>
        <w:rPr>
          <w:bCs/>
          <w:b/>
        </w:rPr>
        <w:t xml:space="preserve">Kuwait Kuwait City</w:t>
      </w:r>
      <w:r>
        <w:t xml:space="preserve"> </w:t>
      </w:r>
      <w:r>
        <w:t xml:space="preserve">has witnessed a significant paradigm shift over the last two decades. As awareness regarding early intervention grows among parents and educators, the demand for qualified</w:t>
      </w:r>
      <w:r>
        <w:t xml:space="preserve"> </w:t>
      </w:r>
      <w:r>
        <w:rPr>
          <w:bCs/>
          <w:b/>
        </w:rPr>
        <w:t xml:space="preserve">Speech Therapist</w:t>
      </w:r>
      <w:r>
        <w:t xml:space="preserve"> </w:t>
      </w:r>
      <w:r>
        <w:t xml:space="preserve">professionals has surged. The capital city serves as the primary hub for medical innovation in Kuwait, hosting state-of-the-art clinics, private practices, and government-affiliated centers dedicated to pediatric and adult rehabilitation.</w:t>
      </w:r>
    </w:p>
    <w:p>
      <w:pPr>
        <w:pStyle w:val="BodyText"/>
      </w:pPr>
      <w:r>
        <w:t xml:space="preserve">This evolution is not merely about treating speech impediments; it is about empowering individuals to participate fully in society. In a bustling urban environment like</w:t>
      </w:r>
      <w:r>
        <w:t xml:space="preserve"> </w:t>
      </w:r>
      <w:r>
        <w:rPr>
          <w:bCs/>
          <w:b/>
        </w:rPr>
        <w:t xml:space="preserve">Kuwait Kuwait City</w:t>
      </w:r>
      <w:r>
        <w:t xml:space="preserve">, where social interaction in schools, workplaces, and public spaces is constant, the ability to communicate effectively is paramount. The transition from viewing speech issues as temporary childhood phases to recognizing them as serious conditions requiring professional intervention marks a critical advancement in local healthcare standards.</w:t>
      </w:r>
    </w:p>
    <w:bookmarkEnd w:id="20"/>
    <w:bookmarkStart w:id="21" w:name="X304ea30d35bf3be1a396975620c084a7dbb572a"/>
    <w:p>
      <w:pPr>
        <w:pStyle w:val="Heading2"/>
      </w:pPr>
      <w:r>
        <w:t xml:space="preserve">Diverse Populations and Linguistic Complexity</w:t>
      </w:r>
    </w:p>
    <w:p>
      <w:pPr>
        <w:pStyle w:val="FirstParagraph"/>
      </w:pPr>
      <w:r>
        <w:t xml:space="preserve">One of the most distinct challenges for a</w:t>
      </w:r>
      <w:r>
        <w:t xml:space="preserve"> </w:t>
      </w:r>
      <w:r>
        <w:rPr>
          <w:bCs/>
          <w:b/>
        </w:rPr>
        <w:t xml:space="preserve">Speech Therapist</w:t>
      </w:r>
      <w:r>
        <w:t xml:space="preserve"> </w:t>
      </w:r>
      <w:r>
        <w:t xml:space="preserve">operating in</w:t>
      </w:r>
      <w:r>
        <w:t xml:space="preserve"> </w:t>
      </w:r>
      <w:r>
        <w:rPr>
          <w:bCs/>
          <w:b/>
        </w:rPr>
        <w:t xml:space="preserve">Kuwait Kuwait City</w:t>
      </w:r>
      <w:r>
        <w:t xml:space="preserve"> </w:t>
      </w:r>
      <w:r>
        <w:t xml:space="preserve">is the linguistic diversity of the population. Unlike mono-lingual societies, this city is home to native Kuwaitis who speak Arabic as their first language, alongside expatriates from across Asia, Europe, Africa, and North America who primarily speak English or other languages. This bilingual or multilingual environment presents both opportunities and complexities for therapy.</w:t>
      </w:r>
    </w:p>
    <w:p>
      <w:pPr>
        <w:pStyle w:val="BodyText"/>
      </w:pPr>
      <w:r>
        <w:t xml:space="preserve">A competent</w:t>
      </w:r>
      <w:r>
        <w:t xml:space="preserve"> </w:t>
      </w:r>
      <w:r>
        <w:rPr>
          <w:bCs/>
          <w:b/>
        </w:rPr>
        <w:t xml:space="preserve">Speech Therapist</w:t>
      </w:r>
      <w:r>
        <w:t xml:space="preserve"> </w:t>
      </w:r>
      <w:r>
        <w:t xml:space="preserve">in this region must possess not only clinical expertise but also cultural competence. They must understand how code-switching between Arabic and English might impact language acquisition in children. For instance, a child growing up in</w:t>
      </w:r>
      <w:r>
        <w:t xml:space="preserve"> </w:t>
      </w:r>
      <w:r>
        <w:rPr>
          <w:bCs/>
          <w:b/>
        </w:rPr>
        <w:t xml:space="preserve">Kuwait Kuwait City</w:t>
      </w:r>
      <w:r>
        <w:t xml:space="preserve"> </w:t>
      </w:r>
      <w:r>
        <w:t xml:space="preserve">may face unique articulation or phonological challenges when navigating two distinct linguistic systems simultaneously. Therapists here play a crucial role in distinguishing between normal bilingual development delays and actual speech disorders, ensuring that children are not misdiagnosed or subjected to unnecessary interventions while providing targeted support for those who genuinely require it.</w:t>
      </w:r>
    </w:p>
    <w:bookmarkEnd w:id="21"/>
    <w:bookmarkStart w:id="22" w:name="X12b1ff56a6694cf984f3db390fe165546fb2d26"/>
    <w:p>
      <w:pPr>
        <w:pStyle w:val="Heading2"/>
      </w:pPr>
      <w:r>
        <w:t xml:space="preserve">Educational Integration and Early Intervention</w:t>
      </w:r>
    </w:p>
    <w:p>
      <w:pPr>
        <w:pStyle w:val="FirstParagraph"/>
      </w:pPr>
      <w:r>
        <w:t xml:space="preserve">The educational sector in</w:t>
      </w:r>
      <w:r>
        <w:t xml:space="preserve"> </w:t>
      </w:r>
      <w:r>
        <w:rPr>
          <w:bCs/>
          <w:b/>
        </w:rPr>
        <w:t xml:space="preserve">Kuwait Kuwait City</w:t>
      </w:r>
      <w:r>
        <w:t xml:space="preserve"> </w:t>
      </w:r>
      <w:r>
        <w:t xml:space="preserve">places a high premium on academic excellence. Consequently, there is increasing pressure on schools to accommodate students with special needs. This has led to a greater integration of</w:t>
      </w:r>
      <w:r>
        <w:t xml:space="preserve"> </w:t>
      </w:r>
      <w:r>
        <w:rPr>
          <w:bCs/>
          <w:b/>
        </w:rPr>
        <w:t xml:space="preserve">Speech Therapist</w:t>
      </w:r>
      <w:r>
        <w:t xml:space="preserve"> </w:t>
      </w:r>
      <w:r>
        <w:t xml:space="preserve">services within school systems. Early intervention is widely recognized as the most effective strategy for mitigating long-term communication deficits.</w:t>
      </w:r>
    </w:p>
    <w:p>
      <w:pPr>
        <w:pStyle w:val="BodyText"/>
      </w:pPr>
      <w:r>
        <w:t xml:space="preserve">In kindergartens and primary schools across the capital, speech pathologists work closely with teachers and parents to identify delays in articulation, fluency, or voice. For example, stuttering (stammering) can severely affect a child’s confidence and academic performance. A</w:t>
      </w:r>
      <w:r>
        <w:t xml:space="preserve"> </w:t>
      </w:r>
      <w:r>
        <w:rPr>
          <w:bCs/>
          <w:b/>
        </w:rPr>
        <w:t xml:space="preserve">Speech Therapist</w:t>
      </w:r>
      <w:r>
        <w:t xml:space="preserve"> </w:t>
      </w:r>
      <w:r>
        <w:t xml:space="preserve">provides techniques to manage fluency disorders before they become entrenched habits that hinder social interaction. Furthermore, for children with Autism Spectrum Disorder (ASD), speech therapy is often the primary intervention strategy, helping them develop non-verbal communication skills and functional language abilities.</w:t>
      </w:r>
    </w:p>
    <w:bookmarkEnd w:id="22"/>
    <w:bookmarkStart w:id="23" w:name="X5f2b48c685f7735dd62c432915c5d52297d2044"/>
    <w:p>
      <w:pPr>
        <w:pStyle w:val="Heading2"/>
      </w:pPr>
      <w:r>
        <w:t xml:space="preserve">Addressing Adult Needs in a Professional Society</w:t>
      </w:r>
    </w:p>
    <w:p>
      <w:pPr>
        <w:pStyle w:val="FirstParagraph"/>
      </w:pPr>
      <w:r>
        <w:t xml:space="preserve">While much attention is given to pediatric cases, the scope of speech therapy extends significantly to adults. In</w:t>
      </w:r>
      <w:r>
        <w:t xml:space="preserve"> </w:t>
      </w:r>
      <w:r>
        <w:rPr>
          <w:bCs/>
          <w:b/>
        </w:rPr>
        <w:t xml:space="preserve">Kuwait Kuwait City</w:t>
      </w:r>
      <w:r>
        <w:t xml:space="preserve">, an aging population alongside a high incidence of stroke and neurological conditions has increased the need for adult speech rehabilitation. Post-stroke aphasia, dysarthria following traumatic brain injuries, and voice disorders related to professional use are common issues addressed by specialists.</w:t>
      </w:r>
    </w:p>
    <w:p>
      <w:pPr>
        <w:pStyle w:val="BodyText"/>
      </w:pPr>
      <w:r>
        <w:t xml:space="preserve">For the working-age population in the capital, maintaining clear communication is essential for career progression. A</w:t>
      </w:r>
      <w:r>
        <w:t xml:space="preserve"> </w:t>
      </w:r>
      <w:r>
        <w:rPr>
          <w:bCs/>
          <w:b/>
        </w:rPr>
        <w:t xml:space="preserve">Speech Therapist</w:t>
      </w:r>
      <w:r>
        <w:t xml:space="preserve"> </w:t>
      </w:r>
      <w:r>
        <w:t xml:space="preserve">assists professionals suffering from voice nodules or laryngeal issues, which are not uncommon among teachers, call center operators, and public speakers. By restoring vocal health and clarity, these therapists contribute directly to the economic productivity and quality of life in</w:t>
      </w:r>
      <w:r>
        <w:t xml:space="preserve"> </w:t>
      </w:r>
      <w:r>
        <w:rPr>
          <w:bCs/>
          <w:b/>
        </w:rPr>
        <w:t xml:space="preserve">Kuwait Kuwait City</w:t>
      </w:r>
      <w:r>
        <w:t xml:space="preserve">.</w:t>
      </w:r>
    </w:p>
    <w:bookmarkEnd w:id="23"/>
    <w:bookmarkStart w:id="24" w:name="X6ca8b2d58cac4b6e55a52ba5cc3876739aeda31"/>
    <w:p>
      <w:pPr>
        <w:pStyle w:val="Heading2"/>
      </w:pPr>
      <w:r>
        <w:t xml:space="preserve">Cultural Sensitivity and Family-Centered Care</w:t>
      </w:r>
    </w:p>
    <w:p>
      <w:pPr>
        <w:pStyle w:val="FirstParagraph"/>
      </w:pPr>
      <w:r>
        <w:t xml:space="preserve">The success of any therapeutic intervention relies heavily on family involvement. In the cultural context of</w:t>
      </w:r>
      <w:r>
        <w:t xml:space="preserve"> </w:t>
      </w:r>
      <w:r>
        <w:rPr>
          <w:bCs/>
          <w:b/>
        </w:rPr>
        <w:t xml:space="preserve">Kuwait Kuwait City</w:t>
      </w:r>
      <w:r>
        <w:t xml:space="preserve">, the family unit is tightly knit, with extended families often playing a significant role in child-rearing. A</w:t>
      </w:r>
      <w:r>
        <w:t xml:space="preserve"> </w:t>
      </w:r>
      <w:r>
        <w:rPr>
          <w:bCs/>
          <w:b/>
        </w:rPr>
        <w:t xml:space="preserve">Speech Therapist</w:t>
      </w:r>
      <w:r>
        <w:t xml:space="preserve"> </w:t>
      </w:r>
      <w:r>
        <w:t xml:space="preserve">must engage not just the individual patient but also parents and grandparents, respecting traditional values while introducing evidence-based therapeutic techniques.</w:t>
      </w:r>
    </w:p>
    <w:p>
      <w:pPr>
        <w:pStyle w:val="BodyText"/>
      </w:pPr>
      <w:r>
        <w:t xml:space="preserve">Education plays a pivotal role here. Therapists often conduct workshops for families to explain the nature of speech disorders, debunking myths that may attribute delays to bad habits or lack of intelligence rather than physiological or neurological factors. By fostering a supportive home environment, the</w:t>
      </w:r>
      <w:r>
        <w:t xml:space="preserve"> </w:t>
      </w:r>
      <w:r>
        <w:rPr>
          <w:bCs/>
          <w:b/>
        </w:rPr>
        <w:t xml:space="preserve">Speech Therapist</w:t>
      </w:r>
      <w:r>
        <w:t xml:space="preserve"> </w:t>
      </w:r>
      <w:r>
        <w:t xml:space="preserve">ensures that progress made in clinical sessions is reinforced daily within the household.</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Speech Therapist</w:t>
      </w:r>
      <w:r>
        <w:t xml:space="preserve"> </w:t>
      </w:r>
      <w:r>
        <w:t xml:space="preserve">serves as an indispensable ally in the health and development of individuals residing in</w:t>
      </w:r>
      <w:r>
        <w:t xml:space="preserve"> </w:t>
      </w:r>
      <w:r>
        <w:rPr>
          <w:bCs/>
          <w:b/>
        </w:rPr>
        <w:t xml:space="preserve">Kuwait Kuwait City</w:t>
      </w:r>
      <w:r>
        <w:t xml:space="preserve">. From navigating complex bilingual developmental milestones to providing critical rehabilitation for adults with neurological conditions, their work transcends mere speech correction. It encompasses social empowerment, educational success, and professional viability.</w:t>
      </w:r>
    </w:p>
    <w:p>
      <w:pPr>
        <w:pStyle w:val="BodyText"/>
      </w:pPr>
      <w:r>
        <w:t xml:space="preserve">As</w:t>
      </w:r>
      <w:r>
        <w:t xml:space="preserve"> </w:t>
      </w:r>
      <w:r>
        <w:rPr>
          <w:bCs/>
          <w:b/>
        </w:rPr>
        <w:t xml:space="preserve">Kuwait Kuwait City</w:t>
      </w:r>
      <w:r>
        <w:t xml:space="preserve"> </w:t>
      </w:r>
      <w:r>
        <w:t xml:space="preserve">continues to develop into a global hub of commerce and culture, the importance of accessible and high-quality speech therapy services will only grow. Recognizing the value of this profession is essential for building an inclusive society where every individual, regardless of their communicative abilities, can thrive. The dedication of</w:t>
      </w:r>
      <w:r>
        <w:t xml:space="preserve"> </w:t>
      </w:r>
      <w:r>
        <w:rPr>
          <w:bCs/>
          <w:b/>
        </w:rPr>
        <w:t xml:space="preserve">Speech Therapist</w:t>
      </w:r>
      <w:r>
        <w:t xml:space="preserve"> </w:t>
      </w:r>
      <w:r>
        <w:t xml:space="preserve">professionals in this region not only improves individual lives but also strengthens the social fabric of the nation.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Speech Therapist in Kuwait City</dc:title>
  <dc:creator/>
  <dc:language>en</dc:language>
  <cp:keywords/>
  <dcterms:created xsi:type="dcterms:W3CDTF">2026-07-29T09:59:23Z</dcterms:created>
  <dcterms:modified xsi:type="dcterms:W3CDTF">2026-07-29T09:59:23Z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