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95d4e1619a89ee7f2174627afd45529e01abc57"/>
    <w:p>
      <w:pPr>
        <w:pStyle w:val="Heading1"/>
      </w:pPr>
      <w:r>
        <w:t xml:space="preserve">Bridging Communication Gaps in the Windy City</w:t>
      </w:r>
    </w:p>
    <w:p>
      <w:pPr>
        <w:pStyle w:val="FirstParagraph"/>
      </w:pPr>
      <w:r>
        <w:t xml:space="preserve">In the vibrant, culturally rich landscape of New Zealand Wellington, communication is not merely a social skill but the bedrock upon which community cohesion, professional success, and personal well-being are built. It is within this dynamic urban environment that the role of a Speech Therapist becomes exceptionally critical. As one of New Zealand's capital cities with its unique blend of government institutions, creative industries, and diverse cultural demographics Wellington presents a distinct set of challenges and opportunities for individuals facing communication disorders. This essay explores the multifaceted role of the Speech Therapist in New Zealand Wellington, examining their clinical contributions to speech pathology services, their adherence to national regulatory standards via Speech Pathology Aotearoa New Zealand (SPAZN), and their pivotal function in integrating bicultural practices into modern therapeutic frameworks.</w:t>
      </w:r>
    </w:p>
    <w:bookmarkStart w:id="20" w:name="the-clinical-scope-of-practice"/>
    <w:p>
      <w:pPr>
        <w:pStyle w:val="Heading2"/>
      </w:pPr>
      <w:r>
        <w:t xml:space="preserve">The Clinical Scope of Practice</w:t>
      </w:r>
    </w:p>
    <w:p>
      <w:pPr>
        <w:pStyle w:val="FirstParagraph"/>
      </w:pPr>
      <w:r>
        <w:t xml:space="preserve">A Speech Therapist in Wellington operates across a broad spectrum of clinical needs, addressing issues that range from childhood developmental delays to complex adult neurological conditions. In the context of early intervention, which is heavily prioritized in New Zealand health policy, these professionals work closely with families and Early Childhood Education centers to identify articulation disorders, language delays, and fluency issues such as stuttering. For children growing up in Wellington’s diverse neighborhoods—from Te Aro to Lower Hutt—the ability to communicate effectively is foundational for educational attainment. Speech Therapists collaborate with schools and special needs coordinators to ensure that these young residents receive the support necessary to thrive academically and socially.</w:t>
      </w:r>
    </w:p>
    <w:p>
      <w:pPr>
        <w:pStyle w:val="BodyText"/>
      </w:pPr>
      <w:r>
        <w:t xml:space="preserve">However, the scope extends far beyond pediatric care. Wellington, like other major metropolitan hubs, has an aging population where age-related conditions such as dementia and stroke are prevalent. Here, Speech Therapists play a crucial role in managing dysphagia (swallowing difficulties), which is often a consequence of cerebrovascular accidents or neurodegenerative diseases. By conducting comprehensive assessments and implementing swallowing management strategies, they ensure patient safety and nutritional integrity. Furthermore, for adults recovering from trauma or surgery affecting the head and neck region, these therapists provide essential voice therapy and rehabilitation services, helping individuals reclaim their professional identities in Wellington’s competitive job market.</w:t>
      </w:r>
    </w:p>
    <w:bookmarkEnd w:id="20"/>
    <w:bookmarkStart w:id="21" w:name="adherence-to-professional-standards"/>
    <w:p>
      <w:pPr>
        <w:pStyle w:val="Heading2"/>
      </w:pPr>
      <w:r>
        <w:t xml:space="preserve">Adherence to Professional Standards</w:t>
      </w:r>
    </w:p>
    <w:p>
      <w:pPr>
        <w:pStyle w:val="FirstParagraph"/>
      </w:pPr>
      <w:r>
        <w:t xml:space="preserve">The integrity of speech pathology services in New Zealand Wellington is guaranteed by strict adherence to national standards. All practicing professionals must be registered with Speech Pathology Aotearoa New Zealand (SPAZN). This registration ensures that therapists possess the requisite qualifications, engage in continuous professional development, and adhere to a rigorous code of ethics. In Wellington’s private sector, where demand for personalized care is high due to public waiting lists at major hospitals like Hutt Valley Hospital or Capital Coast Hospital, these standards provide a vital layer of consumer protection. Families seeking private speech pathology services can trust that their providers are accountable to SPANZ guidelines, ensuring evidence-based practices are utilized in every intervention plan.</w:t>
      </w:r>
    </w:p>
    <w:p>
      <w:pPr>
        <w:pStyle w:val="BodyText"/>
      </w:pPr>
      <w:r>
        <w:t xml:space="preserve">Moreover, the regulatory framework emphasizes cultural safety and competence. In New Zealand, professional practice is not viewed in isolation but as part of a broader societal context that respects indigenous heritage. This means that Speech Therapists must demonstrate cultural responsiveness in their work with Māori communities. It involves more than just language translation; it requires an understanding of tikanga (customs) and the holistic view of health often encapsulated in the concept of Hauora. By integrating these perspectives, therapists can build stronger rapport with clients and families, leading to more effective therapeutic outcomes.</w:t>
      </w:r>
    </w:p>
    <w:bookmarkEnd w:id="21"/>
    <w:bookmarkStart w:id="22" w:name="Xe00557922a12b05ffbfe4253c620f94a4520db7"/>
    <w:p>
      <w:pPr>
        <w:pStyle w:val="Heading2"/>
      </w:pPr>
      <w:r>
        <w:t xml:space="preserve">The Bicultural Context: Te Reo Māori and Health Equity</w:t>
      </w:r>
    </w:p>
    <w:p>
      <w:pPr>
        <w:pStyle w:val="FirstParagraph"/>
      </w:pPr>
      <w:r>
        <w:t xml:space="preserve">A defining characteristic of being a Speech Therapist in New Zealand Wellington is the imperative to incorporate Te Reo Māori (the Māori language) into practice where appropriate. The Treaty of Waitangi obliges health professionals to actively protect and promote the interests of Māori. Consequently, many speech therapists in Wellington are trained or upskilled in using bicultural frameworks. For instance, when working with children learning two languages simultaneously, a therapist must navigate the complexities of bilingual development without pathologizing normal second-language acquisition processes. This nuanced approach prevents misdiagnosis and ensures that Māori children receive equitable access to health services.</w:t>
      </w:r>
    </w:p>
    <w:p>
      <w:pPr>
        <w:pStyle w:val="BodyText"/>
      </w:pPr>
      <w:r>
        <w:t xml:space="preserve">In Wellington specifically, which has seen significant growth in its Pacific Island populations alongside its Māori communities, Speech Therapists often encounter clients from diverse linguistic backgrounds. The ability to assess communication disorders accurately across different language contexts is a hallmark of competent practice. By validating the client’s home language while working on therapeutic goals, therapists empower individuals rather than marginalizing them. This approach fosters trust and encourages greater participation in therapy sessions, which is essential for long-term success.</w:t>
      </w:r>
    </w:p>
    <w:bookmarkEnd w:id="22"/>
    <w:bookmarkStart w:id="23" w:name="community-advocacy-and-collaboration"/>
    <w:p>
      <w:pPr>
        <w:pStyle w:val="Heading2"/>
      </w:pPr>
      <w:r>
        <w:t xml:space="preserve">Community Advocacy and Collaboration</w:t>
      </w:r>
    </w:p>
    <w:p>
      <w:pPr>
        <w:pStyle w:val="FirstParagraph"/>
      </w:pPr>
      <w:r>
        <w:t xml:space="preserve">Beyond direct clinical intervention, Speech Therapists in Wellington serve as advocates within the community. They frequently collaborate with audiologists, occupational therapists, psychologists, and educators to provide holistic care packages for individuals with complex needs such as autism spectrum disorder or cerebral palsy. In the public health system of New Zealand Wellington, multidisciplinary teams are common at regional centers like Hutt Valley Hospital. This collaborative model ensures that communication deficits are addressed alongside motor skills, sensory processing issues, and psychological well-being.</w:t>
      </w:r>
    </w:p>
    <w:p>
      <w:pPr>
        <w:pStyle w:val="BodyText"/>
      </w:pPr>
      <w:r>
        <w:t xml:space="preserve">Furthermore, Speech Therapists contribute to public health initiatives by raising awareness about voice care in the workplace. Given Wellington’s status as a hub for call centers, teaching institutions, and government administration where vocal strain is common preventative workshops are increasingly valuable. By educating adults on vocal hygiene these professionals help reduce absenteeism and improve quality of life in the working population.</w:t>
      </w:r>
    </w:p>
    <w:bookmarkEnd w:id="23"/>
    <w:bookmarkStart w:id="24" w:name="conclusion"/>
    <w:p>
      <w:pPr>
        <w:pStyle w:val="Heading2"/>
      </w:pPr>
      <w:r>
        <w:t xml:space="preserve">Conclusion</w:t>
      </w:r>
    </w:p>
    <w:p>
      <w:pPr>
        <w:pStyle w:val="FirstParagraph"/>
      </w:pPr>
      <w:r>
        <w:t xml:space="preserve">In conclusion, the Speech Therapist is an indispensable asset to the health infrastructure of New Zealand Wellington. Their work transcends simple correction of speech sounds; it involves restoring dignity, facilitating education, ensuring safety through swallowing management, and promoting cultural inclusivity in a diverse urban setting. Guided by the strict professional standards of Speech Pathology Aotearoa New Zealand and infused with a bicultural perspective that honors Te Tiriti obligations these therapists bridge critical communication gaps. As Wellington continues to grow and diversify the demand for skilled speech pathology services will only increase, underscoring the need for continued investment in this vital healthcare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New Zealand Wellington</dc:title>
  <dc:creator/>
  <dc:language>en</dc:language>
  <cp:keywords/>
  <dcterms:created xsi:type="dcterms:W3CDTF">2026-07-29T18:25:18Z</dcterms:created>
  <dcterms:modified xsi:type="dcterms:W3CDTF">2026-07-29T18:25:18Z</dcterms:modified>
</cp:coreProperties>
</file>

<file path=docProps/custom.xml><?xml version="1.0" encoding="utf-8"?>
<Properties xmlns="http://schemas.openxmlformats.org/officeDocument/2006/custom-properties" xmlns:vt="http://schemas.openxmlformats.org/officeDocument/2006/docPropsVTypes"/>
</file>