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Senegal:</w:t>
      </w:r>
      <w:r>
        <w:t xml:space="preserve"> </w:t>
      </w:r>
      <w:r>
        <w:t xml:space="preserve">A</w:t>
      </w:r>
      <w:r>
        <w:t xml:space="preserve"> </w:t>
      </w:r>
      <w:r>
        <w:t xml:space="preserve">Critical</w:t>
      </w:r>
      <w:r>
        <w:t xml:space="preserve"> </w:t>
      </w:r>
      <w:r>
        <w:t xml:space="preserve">Analysis</w:t>
      </w:r>
    </w:p>
    <w:bookmarkStart w:id="26" w:name="X53592838a6ff849a7839df74e35ea154f42390c"/>
    <w:p>
      <w:pPr>
        <w:pStyle w:val="Heading1"/>
      </w:pPr>
      <w:r>
        <w:t xml:space="preserve">The Evolving Landscape of Speech Therapy in Senegal Dakar</w:t>
      </w:r>
    </w:p>
    <w:p>
      <w:pPr>
        <w:pStyle w:val="FirstParagraph"/>
      </w:pPr>
      <w:r>
        <w:t xml:space="preserve">In the rapidly modernizing landscape of West Africa, the intersection of healthcare, education, and social development has never been more critical. Within this complex ecosystem, few professions are as pivotal yet under-recognized as that of the</w:t>
      </w:r>
      <w:r>
        <w:t xml:space="preserve"> </w:t>
      </w:r>
      <w:r>
        <w:rPr>
          <w:bCs/>
          <w:b/>
        </w:rPr>
        <w:t xml:space="preserve">Speech Therapist</w:t>
      </w:r>
      <w:r>
        <w:t xml:space="preserve">. Nowhere is this dynamic more pronounced than in</w:t>
      </w:r>
      <w:r>
        <w:t xml:space="preserve"> </w:t>
      </w:r>
      <w:r>
        <w:rPr>
          <w:bCs/>
          <w:b/>
        </w:rPr>
        <w:t xml:space="preserve">Senegal Dakar</w:t>
      </w:r>
      <w:r>
        <w:t xml:space="preserve">, a vibrant metropolis that serves not only as the economic capital of Senegal but also as a cultural and educational hub for Francophone Africa. This essay explores the multifaceted role of speech therapy, its current challenges, and its immense potential within the specific context of</w:t>
      </w:r>
      <w:r>
        <w:t xml:space="preserve"> </w:t>
      </w:r>
      <w:r>
        <w:rPr>
          <w:bCs/>
          <w:b/>
        </w:rPr>
        <w:t xml:space="preserve">Senegal Dakar</w:t>
      </w:r>
      <w:r>
        <w:t xml:space="preserve">.</w:t>
      </w:r>
    </w:p>
    <w:bookmarkStart w:id="20" w:name="X40aee12056d8f1839c58f4224a10a8aff449cbc"/>
    <w:p>
      <w:pPr>
        <w:pStyle w:val="Heading2"/>
      </w:pPr>
      <w:r>
        <w:t xml:space="preserve">The Definition and Scope of Speech Therapy</w:t>
      </w:r>
    </w:p>
    <w:p>
      <w:pPr>
        <w:pStyle w:val="FirstParagraph"/>
      </w:pPr>
      <w:r>
        <w:t xml:space="preserve">To understand the necessity of this profession in West Africa, one must first define what a</w:t>
      </w:r>
      <w:r>
        <w:t xml:space="preserve"> </w:t>
      </w:r>
      <w:r>
        <w:rPr>
          <w:bCs/>
          <w:b/>
        </w:rPr>
        <w:t xml:space="preserve">Speech Therapist</w:t>
      </w:r>
      <w:r>
        <w:t xml:space="preserve">, also known as a speech-language pathologist, actually does. Far beyond the common misconception that they only treat stuttering or voice disorders, these professionals address a wide spectrum of communication and swallowing disorders. They work with individuals across all age groups, from infants with developmental delays to elderly patients recovering from strokes. Their expertise lies in assessing and treating issues related to speech sound production (articulation), language comprehension and expression, fluency (stuttering), voice quality, social communication skills, and cognitive-communication deficits.</w:t>
      </w:r>
    </w:p>
    <w:p>
      <w:pPr>
        <w:pStyle w:val="BodyText"/>
      </w:pPr>
      <w:r>
        <w:t xml:space="preserve">In a multicultural society like Senegal, where linguistic diversity is a hallmark of national identity, the role of the</w:t>
      </w:r>
      <w:r>
        <w:t xml:space="preserve"> </w:t>
      </w:r>
      <w:r>
        <w:rPr>
          <w:bCs/>
          <w:b/>
        </w:rPr>
        <w:t xml:space="preserve">Speech Therapist</w:t>
      </w:r>
      <w:r>
        <w:t xml:space="preserve"> </w:t>
      </w:r>
      <w:r>
        <w:t xml:space="preserve">becomes even more nuanced. They must navigate not just medical and psychological barriers to communication but also sociolinguistic ones. The ability to articulate thoughts clearly is fundamental to human dignity and social integration. Therefore, speech therapy is not merely a medical intervention; it is a tool for social empowerment.</w:t>
      </w:r>
    </w:p>
    <w:bookmarkEnd w:id="20"/>
    <w:bookmarkStart w:id="21" w:name="the-context-of-senegal-dakar"/>
    <w:p>
      <w:pPr>
        <w:pStyle w:val="Heading2"/>
      </w:pPr>
      <w:r>
        <w:t xml:space="preserve">The Context of Senegal Dakar</w:t>
      </w:r>
    </w:p>
    <w:p>
      <w:pPr>
        <w:pStyle w:val="FirstParagraph"/>
      </w:pPr>
      <w:r>
        <w:rPr>
          <w:bCs/>
          <w:b/>
        </w:rPr>
        <w:t xml:space="preserve">Senegal Dakar</w:t>
      </w:r>
      <w:r>
        <w:t xml:space="preserve"> </w:t>
      </w:r>
      <w:r>
        <w:t xml:space="preserve">stands as a unique case study for the implementation of specialized healthcare services in developing nations. As the capital, Dakar concentrates resources, infrastructure, and educational institutions better than any other region in the country. However, this concentration also highlights stark disparities between urban accessibility and rural availability. The city is home to thousands of students in primary and secondary schools who face learning difficulties that are often misdiagnosed as behavioral problems rather than underlying communication disorders.</w:t>
      </w:r>
    </w:p>
    <w:p>
      <w:pPr>
        <w:pStyle w:val="BodyText"/>
      </w:pPr>
      <w:r>
        <w:t xml:space="preserve">The demographic profile of</w:t>
      </w:r>
      <w:r>
        <w:t xml:space="preserve"> </w:t>
      </w:r>
      <w:r>
        <w:rPr>
          <w:bCs/>
          <w:b/>
        </w:rPr>
        <w:t xml:space="preserve">Senegal Dakar</w:t>
      </w:r>
      <w:r>
        <w:t xml:space="preserve"> </w:t>
      </w:r>
      <w:r>
        <w:t xml:space="preserve">is characterized by a youthful population. With a significant percentage of citizens under the age of twenty, there is a high demand for early childhood interventions. Speech and language delays, if left untreated during these critical developmental windows (ages 0-5), can lead to lifelong academic struggles and social isolation. In the bustling neighborhoods of Dakar, from Almadies to Grand Yoff, parents are increasingly aware of developmental milestones but often lack access to specialized professionals who understand both modern therapeutic techniques and local cultural contexts.</w:t>
      </w:r>
    </w:p>
    <w:bookmarkEnd w:id="21"/>
    <w:bookmarkStart w:id="22" w:name="X68de0f4ac0f3fbca1deb3583454634125d6c3d2"/>
    <w:p>
      <w:pPr>
        <w:pStyle w:val="Heading2"/>
      </w:pPr>
      <w:r>
        <w:t xml:space="preserve">Challenges Facing Speech Therapy in the Region</w:t>
      </w:r>
    </w:p>
    <w:p>
      <w:pPr>
        <w:pStyle w:val="FirstParagraph"/>
      </w:pPr>
      <w:r>
        <w:t xml:space="preserve">Despite the growing awareness, several structural challenges hinder the widespread adoption of professional speech therapy in</w:t>
      </w:r>
      <w:r>
        <w:t xml:space="preserve"> </w:t>
      </w:r>
      <w:r>
        <w:rPr>
          <w:bCs/>
          <w:b/>
        </w:rPr>
        <w:t xml:space="preserve">Senegal Dakar</w:t>
      </w:r>
      <w:r>
        <w:t xml:space="preserve">. The most significant barrier is the shortage of trained professionals. While medical schools and universities are expanding their curricula, there remains a scarcity of certified programs specifically dedicated to speech-language pathology. Consequently, many individuals seeking help often turn to general practitioners or psychologists who may not have specialized training in phonetics or language acquisition.</w:t>
      </w:r>
    </w:p>
    <w:p>
      <w:pPr>
        <w:pStyle w:val="BodyText"/>
      </w:pPr>
      <w:r>
        <w:t xml:space="preserve">Furthermore, the economic reality in</w:t>
      </w:r>
      <w:r>
        <w:t xml:space="preserve"> </w:t>
      </w:r>
      <w:r>
        <w:rPr>
          <w:bCs/>
          <w:b/>
        </w:rPr>
        <w:t xml:space="preserve">Senegal Dakar</w:t>
      </w:r>
      <w:r>
        <w:t xml:space="preserve"> </w:t>
      </w:r>
      <w:r>
        <w:t xml:space="preserve">poses a barrier to access. Speech therapy is rarely covered by basic social security or private health insurance plans for the average citizen. The cost of regular sessions can be prohibitive for low- and middle-income families, creating a two-tier system where only the affluent have consistent access to these vital services. Additionally, there is often a cultural stigma attached to speech disorders. In some communities, stuttering or delayed speech might be attributed to spiritual causes rather than neurological or developmental ones, leading families to seek traditional healers before consulting medical professionals.</w:t>
      </w:r>
    </w:p>
    <w:bookmarkEnd w:id="22"/>
    <w:bookmarkStart w:id="23" w:name="X5141ee28887d58b55beab504864eaca0a421c64"/>
    <w:p>
      <w:pPr>
        <w:pStyle w:val="Heading2"/>
      </w:pPr>
      <w:r>
        <w:t xml:space="preserve">The Role of Education and Early Intervention</w:t>
      </w:r>
    </w:p>
    <w:p>
      <w:pPr>
        <w:pStyle w:val="FirstParagraph"/>
      </w:pPr>
      <w:r>
        <w:t xml:space="preserve">The solution to these challenges lies in a robust integration of speech therapy into the educational framework of</w:t>
      </w:r>
      <w:r>
        <w:t xml:space="preserve"> </w:t>
      </w:r>
      <w:r>
        <w:rPr>
          <w:bCs/>
          <w:b/>
        </w:rPr>
        <w:t xml:space="preserve">Senegal Dakar</w:t>
      </w:r>
      <w:r>
        <w:t xml:space="preserve">. Schools are often the first point of contact for identifying children with communication difficulties. Teachers need training to recognize early warning signs, such as difficulty following instructions, poor vocabulary acquisition, or unusual speech patterns. Once identified, these students require immediate referral to a</w:t>
      </w:r>
      <w:r>
        <w:t xml:space="preserve"> </w:t>
      </w:r>
      <w:r>
        <w:rPr>
          <w:bCs/>
          <w:b/>
        </w:rPr>
        <w:t xml:space="preserve">Speech Therapist</w:t>
      </w:r>
      <w:r>
        <w:t xml:space="preserve">.</w:t>
      </w:r>
    </w:p>
    <w:p>
      <w:pPr>
        <w:pStyle w:val="BodyText"/>
      </w:pPr>
      <w:r>
        <w:t xml:space="preserve">Early intervention is key. In the context of a multilingual society like Senegal, where children may grow up hearing Wolof at home and learning French in school, bilingual language development can sometimes be confused with a language delay. A skilled</w:t>
      </w:r>
      <w:r>
        <w:t xml:space="preserve"> </w:t>
      </w:r>
      <w:r>
        <w:rPr>
          <w:bCs/>
          <w:b/>
        </w:rPr>
        <w:t xml:space="preserve">Speech Therapist</w:t>
      </w:r>
      <w:r>
        <w:t xml:space="preserve"> </w:t>
      </w:r>
      <w:r>
        <w:t xml:space="preserve">can distinguish between typical bilingual development and actual disorders, preventing unnecessary labeling and ensuring that support is targeted correctly. This nuanced approach is essential for maintaining the linguistic heritage of Senegal while ensuring educational success.</w:t>
      </w:r>
    </w:p>
    <w:bookmarkEnd w:id="23"/>
    <w:bookmarkStart w:id="24" w:name="Xdab03dc497be122869b1b2f1b2898be9c3f8ce1"/>
    <w:p>
      <w:pPr>
        <w:pStyle w:val="Heading2"/>
      </w:pPr>
      <w:r>
        <w:t xml:space="preserve">The Future Outlook: Technology and Community Integration</w:t>
      </w:r>
    </w:p>
    <w:p>
      <w:pPr>
        <w:pStyle w:val="FirstParagraph"/>
      </w:pPr>
      <w:r>
        <w:t xml:space="preserve">The future of speech therapy in</w:t>
      </w:r>
      <w:r>
        <w:t xml:space="preserve"> </w:t>
      </w:r>
      <w:r>
        <w:rPr>
          <w:bCs/>
          <w:b/>
        </w:rPr>
        <w:t xml:space="preserve">Senegal Dakar</w:t>
      </w:r>
      <w:r>
        <w:t xml:space="preserve"> </w:t>
      </w:r>
      <w:r>
        <w:t xml:space="preserve">holds promise through the integration of technology. The high penetration rate of mobile phones and internet access in the city allows for the potential implementation of tele-therapy services. While direct patient interaction is ideal, remote consultations can help reach underserved areas within the greater Dakar metropolitan area or facilitate supervision for general health workers in rural regions.</w:t>
      </w:r>
    </w:p>
    <w:p>
      <w:pPr>
        <w:pStyle w:val="BodyText"/>
      </w:pPr>
      <w:r>
        <w:t xml:space="preserve">Moreover, there is a growing movement among local NGOs and international health organizations to advocate for the formal recognition of speech pathology as a critical healthcare profession. By partnering with universities in Dakar to establish accredited degree programs, Senegal can begin to train its own workforce of specialists. This localization of expertise ensures that therapies are culturally relevant and linguistically appropriate.</w:t>
      </w:r>
    </w:p>
    <w:bookmarkEnd w:id="24"/>
    <w:bookmarkStart w:id="25" w:name="conclusion"/>
    <w:p>
      <w:pPr>
        <w:pStyle w:val="Heading2"/>
      </w:pPr>
      <w:r>
        <w:t xml:space="preserve">Conclusion</w:t>
      </w:r>
    </w:p>
    <w:p>
      <w:pPr>
        <w:pStyle w:val="FirstParagraph"/>
      </w:pPr>
      <w:r>
        <w:t xml:space="preserve">In conclusion, the profession of the</w:t>
      </w:r>
      <w:r>
        <w:t xml:space="preserve"> </w:t>
      </w:r>
      <w:r>
        <w:rPr>
          <w:bCs/>
          <w:b/>
        </w:rPr>
        <w:t xml:space="preserve">Speech Therapist</w:t>
      </w:r>
      <w:r>
        <w:t xml:space="preserve"> </w:t>
      </w:r>
      <w:r>
        <w:t xml:space="preserve">represents a vital component in the holistic health infrastructure required for a thriving modern society. In</w:t>
      </w:r>
      <w:r>
        <w:t xml:space="preserve"> </w:t>
      </w:r>
      <w:r>
        <w:rPr>
          <w:bCs/>
          <w:b/>
        </w:rPr>
        <w:t xml:space="preserve">Senegal Dakar</w:t>
      </w:r>
      <w:r>
        <w:t xml:space="preserve">, where education and social mobility are highly valued, the ability to communicate effectively is paramount. While challenges regarding training availability, economic access, and cultural awareness persist, the trajectory is positive. By investing in specialized education for therapists, integrating screening into school health programs, and leveraging technology for broader reach,</w:t>
      </w:r>
      <w:r>
        <w:t xml:space="preserve"> </w:t>
      </w:r>
      <w:r>
        <w:rPr>
          <w:bCs/>
          <w:b/>
        </w:rPr>
        <w:t xml:space="preserve">Senegal Dakar</w:t>
      </w:r>
      <w:r>
        <w:t xml:space="preserve"> </w:t>
      </w:r>
      <w:r>
        <w:t xml:space="preserve">can ensure that every citizen has the voice they need to participate fully in society. The evolution of speech therapy in this region is not just a medical imperative but a social justice issue, empowering individuals to connect, learn, and thrive.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Speech Therapy in Senegal: A Critical Analysis</dc:title>
  <dc:creator/>
  <cp:keywords/>
  <dcterms:created xsi:type="dcterms:W3CDTF">2026-07-29T10:58:52Z</dcterms:created>
  <dcterms:modified xsi:type="dcterms:W3CDTF">2026-07-29T10:58:52Z</dcterms:modified>
</cp:coreProperties>
</file>

<file path=docProps/custom.xml><?xml version="1.0" encoding="utf-8"?>
<Properties xmlns="http://schemas.openxmlformats.org/officeDocument/2006/custom-properties" xmlns:vt="http://schemas.openxmlformats.org/officeDocument/2006/docPropsVTypes"/>
</file>