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Singapore:</w:t>
      </w:r>
      <w:r>
        <w:t xml:space="preserve"> </w:t>
      </w:r>
      <w:r>
        <w:t xml:space="preserve">Bridging</w:t>
      </w:r>
      <w:r>
        <w:t xml:space="preserve"> </w:t>
      </w:r>
      <w:r>
        <w:t xml:space="preserve">Communication</w:t>
      </w:r>
      <w:r>
        <w:t xml:space="preserve"> </w:t>
      </w:r>
      <w:r>
        <w:t xml:space="preserve">Gaps</w:t>
      </w:r>
    </w:p>
    <w:bookmarkStart w:id="25" w:name="Xdae26fde8b2b1c1140fda0d8c96f802ae7eaba6"/>
    <w:p>
      <w:pPr>
        <w:pStyle w:val="Heading1"/>
      </w:pPr>
      <w:r>
        <w:t xml:space="preserve">The Role of Speech Therapists in Singapore: Bridging Communication Gaps</w:t>
      </w:r>
    </w:p>
    <w:p>
      <w:pPr>
        <w:pStyle w:val="FirstParagraph"/>
      </w:pPr>
      <w:r>
        <w:t xml:space="preserve">In the vibrant, fast-paced multicultural landscape of</w:t>
      </w:r>
      <w:r>
        <w:t xml:space="preserve"> </w:t>
      </w:r>
      <w:r>
        <w:rPr>
          <w:bCs/>
          <w:b/>
        </w:rPr>
        <w:t xml:space="preserve">Singapore Singapore</w:t>
      </w:r>
      <w:r>
        <w:t xml:space="preserve">, effective communication is not merely a social skill but a fundamental component of individual success and societal cohesion. As one of the most densely populated and economically advanced nations in Asia, the emphasis on education, healthcare excellence, and social integration is paramount. Within this context, the profession of speech therapy has evolved from a niche medical intervention to a critical pillar of holistic health care. The</w:t>
      </w:r>
      <w:r>
        <w:t xml:space="preserve"> </w:t>
      </w:r>
      <w:r>
        <w:rPr>
          <w:bCs/>
          <w:b/>
        </w:rPr>
        <w:t xml:space="preserve">Speech Therapist</w:t>
      </w:r>
      <w:r>
        <w:t xml:space="preserve"> </w:t>
      </w:r>
      <w:r>
        <w:t xml:space="preserve">plays an indispensable role in ensuring that every individual, regardless of age or background, can articulate their thoughts, connect with others, and thrive within the unique ecosystem of</w:t>
      </w:r>
      <w:r>
        <w:t xml:space="preserve"> </w:t>
      </w:r>
      <w:r>
        <w:rPr>
          <w:bCs/>
          <w:b/>
        </w:rPr>
        <w:t xml:space="preserve">Singapore Singapore</w:t>
      </w:r>
      <w:r>
        <w:t xml:space="preserve">.</w:t>
      </w:r>
    </w:p>
    <w:bookmarkStart w:id="20" w:name="X14ae7cdda028b4a89a3f37b6c914a747c27ee50"/>
    <w:p>
      <w:pPr>
        <w:pStyle w:val="Heading2"/>
      </w:pPr>
      <w:r>
        <w:t xml:space="preserve">The Multilingual Context and Linguistic Diversity</w:t>
      </w:r>
    </w:p>
    <w:p>
      <w:pPr>
        <w:pStyle w:val="FirstParagraph"/>
      </w:pPr>
      <w:r>
        <w:t xml:space="preserve">To understand the specific demands placed on a</w:t>
      </w:r>
      <w:r>
        <w:t xml:space="preserve"> </w:t>
      </w:r>
      <w:r>
        <w:rPr>
          <w:bCs/>
          <w:b/>
        </w:rPr>
        <w:t xml:space="preserve">Speech Therapist</w:t>
      </w:r>
      <w:r>
        <w:t xml:space="preserve"> </w:t>
      </w:r>
      <w:r>
        <w:t xml:space="preserve">in this region, one must first acknowledge the complex linguistic environment of</w:t>
      </w:r>
      <w:r>
        <w:t xml:space="preserve"> </w:t>
      </w:r>
      <w:r>
        <w:rPr>
          <w:bCs/>
          <w:b/>
        </w:rPr>
        <w:t xml:space="preserve">Singapore Singapore</w:t>
      </w:r>
      <w:r>
        <w:t xml:space="preserve">. The nation operates with four official languages: English, Malay, Mandarin Chinese, and Tamil. This multilingual fabric creates a unique set of challenges and opportunities for communication development. Children growing up in</w:t>
      </w:r>
      <w:r>
        <w:t xml:space="preserve"> </w:t>
      </w:r>
      <w:r>
        <w:rPr>
          <w:bCs/>
          <w:b/>
        </w:rPr>
        <w:t xml:space="preserve">Singapore Singapore</w:t>
      </w:r>
      <w:r>
        <w:t xml:space="preserve"> </w:t>
      </w:r>
      <w:r>
        <w:t xml:space="preserve">are often exposed to multiple language systems from birth. While this fosters cognitive flexibility, it can also lead to distinct speech and language acquisition patterns that differ significantly from monolingual contexts.</w:t>
      </w:r>
    </w:p>
    <w:p>
      <w:pPr>
        <w:pStyle w:val="BodyText"/>
      </w:pPr>
      <w:r>
        <w:t xml:space="preserve">A qualified</w:t>
      </w:r>
      <w:r>
        <w:t xml:space="preserve"> </w:t>
      </w:r>
      <w:r>
        <w:rPr>
          <w:bCs/>
          <w:b/>
        </w:rPr>
        <w:t xml:space="preserve">Speech Therapist</w:t>
      </w:r>
      <w:r>
        <w:t xml:space="preserve"> </w:t>
      </w:r>
      <w:r>
        <w:t xml:space="preserve">working in</w:t>
      </w:r>
      <w:r>
        <w:t xml:space="preserve"> </w:t>
      </w:r>
      <w:r>
        <w:rPr>
          <w:bCs/>
          <w:b/>
        </w:rPr>
        <w:t xml:space="preserve">Singapore Singapore</w:t>
      </w:r>
      <w:r>
        <w:t xml:space="preserve"> </w:t>
      </w:r>
      <w:r>
        <w:t xml:space="preserve">must possess a nuanced understanding of code-switching, bilingualism, and the specific phonological structures of these diverse languages. It is a common misconception that children exposed to multiple languages are "confused" or delayed. However, professional assessment by a skilled</w:t>
      </w:r>
      <w:r>
        <w:t xml:space="preserve"> </w:t>
      </w:r>
      <w:r>
        <w:rPr>
          <w:bCs/>
          <w:b/>
        </w:rPr>
        <w:t xml:space="preserve">Speech Therapist</w:t>
      </w:r>
      <w:r>
        <w:t xml:space="preserve"> </w:t>
      </w:r>
      <w:r>
        <w:t xml:space="preserve">distinguishes between typical bilingual development and genuine speech-language disorders. In the competitive academic environment of</w:t>
      </w:r>
      <w:r>
        <w:t xml:space="preserve"> </w:t>
      </w:r>
      <w:r>
        <w:rPr>
          <w:bCs/>
          <w:b/>
        </w:rPr>
        <w:t xml:space="preserve">Singapore Singapore</w:t>
      </w:r>
      <w:r>
        <w:t xml:space="preserve">, early identification of these nuances is crucial. A delay in language proficiency can impact a child's performance in school, particularly since English is the medium of instruction for most subjects, while Mother Tongue languages remain compulsory requirements for graduation.</w:t>
      </w:r>
    </w:p>
    <w:bookmarkEnd w:id="20"/>
    <w:bookmarkStart w:id="21" w:name="X453e28c1c38933cb50856657cdf1af86c8f9e30"/>
    <w:p>
      <w:pPr>
        <w:pStyle w:val="Heading2"/>
      </w:pPr>
      <w:r>
        <w:t xml:space="preserve">Early Intervention and Educational Integration</w:t>
      </w:r>
    </w:p>
    <w:p>
      <w:pPr>
        <w:pStyle w:val="FirstParagraph"/>
      </w:pPr>
      <w:r>
        <w:t xml:space="preserve">The push for inclusive education and early intervention has gained significant momentum in recent years within</w:t>
      </w:r>
      <w:r>
        <w:t xml:space="preserve"> </w:t>
      </w:r>
      <w:r>
        <w:rPr>
          <w:bCs/>
          <w:b/>
        </w:rPr>
        <w:t xml:space="preserve">Singapore Singapore</w:t>
      </w:r>
      <w:r>
        <w:t xml:space="preserve">. The government's commitment to special needs education means that more children with developmental delays are being integrated into mainstream preschools and primary schools. In these settings, the</w:t>
      </w:r>
      <w:r>
        <w:t xml:space="preserve"> </w:t>
      </w:r>
      <w:r>
        <w:rPr>
          <w:bCs/>
          <w:b/>
        </w:rPr>
        <w:t xml:space="preserve">Speech Therapist</w:t>
      </w:r>
      <w:r>
        <w:t xml:space="preserve"> </w:t>
      </w:r>
      <w:r>
        <w:t xml:space="preserve">acts as a vital support system. They do not merely treat individual patients in isolation; they collaborate closely with teachers, parents, and occupational therapists to create supportive learning environments.</w:t>
      </w:r>
    </w:p>
    <w:p>
      <w:pPr>
        <w:pStyle w:val="BodyText"/>
      </w:pPr>
      <w:r>
        <w:t xml:space="preserve">In the early years of development, speech delays can affect social interaction and emotional regulation. For parents in</w:t>
      </w:r>
      <w:r>
        <w:t xml:space="preserve"> </w:t>
      </w:r>
      <w:r>
        <w:rPr>
          <w:bCs/>
          <w:b/>
        </w:rPr>
        <w:t xml:space="preserve">Singapore Singapore</w:t>
      </w:r>
      <w:r>
        <w:t xml:space="preserve">, who are often juggling demanding careers, accessing timely support is essential. The presence of dedicated</w:t>
      </w:r>
      <w:r>
        <w:t xml:space="preserve"> </w:t>
      </w:r>
      <w:r>
        <w:rPr>
          <w:bCs/>
          <w:b/>
        </w:rPr>
        <w:t xml:space="preserve">Speech Therapist</w:t>
      </w:r>
      <w:r>
        <w:t xml:space="preserve"> </w:t>
      </w:r>
      <w:r>
        <w:t xml:space="preserve">services in polyclinics, private clinics, and educational institutions provides a safety net for families. These professionals help parents navigate the complexities of child development, offering strategies that can be implemented at home to reinforce therapeutic goals. This collaborative approach ensures that the journey toward communication competence is consistent across different settings—home, school, and therapy centers.</w:t>
      </w:r>
    </w:p>
    <w:bookmarkEnd w:id="21"/>
    <w:bookmarkStart w:id="22" w:name="X99b5249c5c7f8ce43ddab472ece510a601c9eea"/>
    <w:p>
      <w:pPr>
        <w:pStyle w:val="Heading2"/>
      </w:pPr>
      <w:r>
        <w:t xml:space="preserve">Aging Population and Neurological Support</w:t>
      </w:r>
    </w:p>
    <w:p>
      <w:pPr>
        <w:pStyle w:val="FirstParagraph"/>
      </w:pPr>
      <w:r>
        <w:t xml:space="preserve">Beyond childhood development, the role of the</w:t>
      </w:r>
      <w:r>
        <w:t xml:space="preserve"> </w:t>
      </w:r>
      <w:r>
        <w:rPr>
          <w:bCs/>
          <w:b/>
        </w:rPr>
        <w:t xml:space="preserve">Speech Therapist</w:t>
      </w:r>
      <w:r>
        <w:t xml:space="preserve"> </w:t>
      </w:r>
      <w:r>
        <w:t xml:space="preserve">in</w:t>
      </w:r>
      <w:r>
        <w:t xml:space="preserve"> </w:t>
      </w:r>
      <w:r>
        <w:rPr>
          <w:bCs/>
          <w:b/>
        </w:rPr>
        <w:t xml:space="preserve">Singapore Singapore</w:t>
      </w:r>
      <w:r>
        <w:t xml:space="preserve"> </w:t>
      </w:r>
      <w:r>
        <w:t xml:space="preserve">extends significantly to geriatric care. As one of the fastest-aging societies in the world, Singapore faces a growing demand for healthcare services related to aging. Conditions such as stroke, Parkinson’s disease, and dementia are increasingly common. For many seniors in</w:t>
      </w:r>
      <w:r>
        <w:t xml:space="preserve"> </w:t>
      </w:r>
      <w:r>
        <w:rPr>
          <w:bCs/>
          <w:b/>
        </w:rPr>
        <w:t xml:space="preserve">Singapore Singapore</w:t>
      </w:r>
      <w:r>
        <w:t xml:space="preserve">, losing their ability to communicate is not just a physical limitation but a profound source of isolation and depression.</w:t>
      </w:r>
    </w:p>
    <w:p>
      <w:pPr>
        <w:pStyle w:val="BodyText"/>
      </w:pPr>
      <w:r>
        <w:t xml:space="preserve">Here, the</w:t>
      </w:r>
      <w:r>
        <w:t xml:space="preserve"> </w:t>
      </w:r>
      <w:r>
        <w:rPr>
          <w:bCs/>
          <w:b/>
        </w:rPr>
        <w:t xml:space="preserve">Speech Therapist</w:t>
      </w:r>
      <w:r>
        <w:t xml:space="preserve"> </w:t>
      </w:r>
      <w:r>
        <w:t xml:space="preserve">serves as an advocate for dignity and independence. Through dysphagia management, they ensure that elderly patients can swallow safely, preventing life-threatening complications like aspiration pneumonia. Simultaneously, through aphasia therapy or cognitive-communication interventions for dementia patients, therapists help maintain residual communication abilities. In the cultural context of</w:t>
      </w:r>
      <w:r>
        <w:t xml:space="preserve"> </w:t>
      </w:r>
      <w:r>
        <w:rPr>
          <w:bCs/>
          <w:b/>
        </w:rPr>
        <w:t xml:space="preserve">Singapore Singapore</w:t>
      </w:r>
      <w:r>
        <w:t xml:space="preserve">, where family bonds are strong and filial piety is highly valued, enabling an elderly parent to communicate effectively allows for deeper familial connections and reduces the burden on caregivers.</w:t>
      </w:r>
    </w:p>
    <w:bookmarkEnd w:id="22"/>
    <w:bookmarkStart w:id="23" w:name="X3487960ac8dc41f2dc092e3b51298435a7bb8ab"/>
    <w:p>
      <w:pPr>
        <w:pStyle w:val="Heading2"/>
      </w:pPr>
      <w:r>
        <w:t xml:space="preserve">Career Opportunities and Professional Standards</w:t>
      </w:r>
    </w:p>
    <w:p>
      <w:pPr>
        <w:pStyle w:val="FirstParagraph"/>
      </w:pPr>
      <w:r>
        <w:t xml:space="preserve">The increasing recognition of these diverse needs has led to a growing demand for certified professionals in this field. For aspiring clinicians, becoming a</w:t>
      </w:r>
      <w:r>
        <w:t xml:space="preserve"> </w:t>
      </w:r>
      <w:r>
        <w:rPr>
          <w:bCs/>
          <w:b/>
        </w:rPr>
        <w:t xml:space="preserve">Speech Therapist</w:t>
      </w:r>
      <w:r>
        <w:t xml:space="preserve"> </w:t>
      </w:r>
      <w:r>
        <w:t xml:space="preserve">in</w:t>
      </w:r>
      <w:r>
        <w:t xml:space="preserve"> </w:t>
      </w:r>
      <w:r>
        <w:rPr>
          <w:bCs/>
          <w:b/>
        </w:rPr>
        <w:t xml:space="preserve">Singapore Singapore</w:t>
      </w:r>
      <w:r>
        <w:t xml:space="preserve"> </w:t>
      </w:r>
      <w:r>
        <w:t xml:space="preserve">offers a rewarding career path with opportunities across various sectors, including the Ministry of Health hospitals, private practices, schools, and community care centers. The regulatory framework within</w:t>
      </w:r>
      <w:r>
        <w:t xml:space="preserve"> </w:t>
      </w:r>
      <w:r>
        <w:rPr>
          <w:bCs/>
          <w:b/>
        </w:rPr>
        <w:t xml:space="preserve">Singapore Singapore</w:t>
      </w:r>
      <w:r>
        <w:t xml:space="preserve"> </w:t>
      </w:r>
      <w:r>
        <w:t xml:space="preserve">ensures high standards of practice. Professionals are often required to register with relevant health science authorities and engage in continuous professional development to stay updated with evidence-based practices.</w:t>
      </w:r>
    </w:p>
    <w:p>
      <w:pPr>
        <w:pStyle w:val="BodyText"/>
      </w:pPr>
      <w:r>
        <w:t xml:space="preserve">This rigorous standard of care ensures that the public receives safe, effective, and culturally competent services. Whether working in a bustling hospital in Tan Tock Seng or a community clinic in Jurong East, the</w:t>
      </w:r>
      <w:r>
        <w:t xml:space="preserve"> </w:t>
      </w:r>
      <w:r>
        <w:rPr>
          <w:bCs/>
          <w:b/>
        </w:rPr>
        <w:t xml:space="preserve">Speech Therapist</w:t>
      </w:r>
      <w:r>
        <w:t xml:space="preserve"> </w:t>
      </w:r>
      <w:r>
        <w:t xml:space="preserve">is part of a larger healthcare network dedicated to enhancing the quality of life for all residents. The diversity of cases encountered—from toddlers learning to speak their first words to stroke survivors relearning how to form sentences—ensures that the profession remains intellectually stimulating and emotionally fulfilling.</w:t>
      </w:r>
    </w:p>
    <w:bookmarkEnd w:id="23"/>
    <w:bookmarkStart w:id="24" w:name="conclusion"/>
    <w:p>
      <w:pPr>
        <w:pStyle w:val="Heading2"/>
      </w:pPr>
      <w:r>
        <w:t xml:space="preserve">Conclusion</w:t>
      </w:r>
    </w:p>
    <w:p>
      <w:pPr>
        <w:pStyle w:val="FirstParagraph"/>
      </w:pPr>
      <w:r>
        <w:t xml:space="preserve">In conclusion, the significance of the</w:t>
      </w:r>
      <w:r>
        <w:t xml:space="preserve"> </w:t>
      </w:r>
      <w:r>
        <w:rPr>
          <w:bCs/>
          <w:b/>
        </w:rPr>
        <w:t xml:space="preserve">Speech Therapist</w:t>
      </w:r>
      <w:r>
        <w:t xml:space="preserve"> </w:t>
      </w:r>
      <w:r>
        <w:t xml:space="preserve">in</w:t>
      </w:r>
      <w:r>
        <w:t xml:space="preserve"> </w:t>
      </w:r>
      <w:r>
        <w:rPr>
          <w:bCs/>
          <w:b/>
        </w:rPr>
        <w:t xml:space="preserve">Singapore Singapore</w:t>
      </w:r>
      <w:r>
        <w:t xml:space="preserve"> </w:t>
      </w:r>
      <w:r>
        <w:t xml:space="preserve">cannot be overstated. They are key facilitators of social inclusion, educational success, and elderly care. By addressing speech and language disorders with cultural sensitivity and scientific rigor, they help bridge communication gaps that might otherwise hinder an individual's potential. As</w:t>
      </w:r>
      <w:r>
        <w:t xml:space="preserve"> </w:t>
      </w:r>
      <w:r>
        <w:rPr>
          <w:bCs/>
          <w:b/>
        </w:rPr>
        <w:t xml:space="preserve">Singapore Singapore</w:t>
      </w:r>
      <w:r>
        <w:t xml:space="preserve"> </w:t>
      </w:r>
      <w:r>
        <w:t xml:space="preserve">continues to evolve as a global city-state while maintaining its unique multicultural identity, the support provided by skilled speech therapists ensures that every voice is heard. The integration of these services into the broader healthcare and educational frameworks underscores a societal commitment to holistic well-being, proving that effective communication is indeed the cornerstone of a thriving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Singapore: Bridging Communication Gaps</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file>