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Turkey</w:t>
      </w:r>
      <w:r>
        <w:t xml:space="preserve"> </w:t>
      </w:r>
      <w:r>
        <w:t xml:space="preserve">Ankara</w:t>
      </w:r>
    </w:p>
    <w:bookmarkStart w:id="20" w:name="X622cefcd7c434ff799d80c8eabfd2737a12ef16"/>
    <w:p>
      <w:pPr>
        <w:pStyle w:val="Heading1"/>
      </w:pPr>
      <w:r>
        <w:t xml:space="preserve">Bridging Communication Gaps in the Capital: The Vital Role of the Speech Therapist in Turkey, Ankara</w:t>
      </w:r>
    </w:p>
    <w:p>
      <w:pPr>
        <w:pStyle w:val="FirstParagraph"/>
      </w:pPr>
      <w:r>
        <w:rPr>
          <w:bCs/>
          <w:b/>
        </w:rPr>
        <w:t xml:space="preserve">Introduction</w:t>
      </w:r>
    </w:p>
    <w:p>
      <w:pPr>
        <w:pStyle w:val="BodyText"/>
      </w:pPr>
      <w:r>
        <w:t xml:space="preserve">In the bustling metropolis of Turkey, specifically within its capital city of Ankara, communication is not merely a daily necessity but the foundation upon which social cohesion, educational success, and professional development are built. As urbanization accelerates and societal structures evolve in this vibrant region of Central Anatolia, the need for specialized healthcare support has never been more critical. Among these essential health professionals stands the</w:t>
      </w:r>
      <w:r>
        <w:t xml:space="preserve"> </w:t>
      </w:r>
      <w:r>
        <w:rPr>
          <w:bCs/>
          <w:b/>
        </w:rPr>
        <w:t xml:space="preserve">Speech Therapist</w:t>
      </w:r>
      <w:r>
        <w:t xml:space="preserve">. This essay explores the multifaceted role of speech therapists in Turkey, with a specific focus on their impact within Ankara's educational and medical infrastructure. By examining their functions in treating various disorders, addressing language-specific challenges, and contributing to public health initiatives, we can understand why this profession is indispensable to the well-being of Turkish society.</w:t>
      </w:r>
    </w:p>
    <w:p>
      <w:pPr>
        <w:pStyle w:val="BodyText"/>
      </w:pPr>
      <w:r>
        <w:rPr>
          <w:bCs/>
          <w:b/>
        </w:rPr>
        <w:t xml:space="preserve">The Scope of Practice: Beyond Simple Articulation</w:t>
      </w:r>
    </w:p>
    <w:p>
      <w:pPr>
        <w:pStyle w:val="BodyText"/>
      </w:pPr>
      <w:r>
        <w:t xml:space="preserve">Many individuals outside the healthcare sector may perceive speech therapy as merely correcting pronunciation errors. However, in Ankara’s modern clinical settings, the scope is far broader. A speech therapist treats a wide array of communication disorders, including aphasia resulting from strokes, dysarthria associated with neurological conditions such as Parkinson’s disease, and stuttering that affects daily social interactions. In Turkey's urban centers like Ankara hospitals and private clinics, therapists utilize evidence-based practices to rehabilitate patients recovering from trauma or surgery. For the elderly population growing in Ankara’s districts such as Çankaya or Keçiören, speech therapy offers a crucial quality-of-life improvement by helping maintain cognitive function and swallow safety, thereby preventing aspiration pneumonia.</w:t>
      </w:r>
    </w:p>
    <w:p>
      <w:pPr>
        <w:pStyle w:val="BodyText"/>
      </w:pPr>
      <w:r>
        <w:rPr>
          <w:bCs/>
          <w:b/>
        </w:rPr>
        <w:t xml:space="preserve">Educational Integration in Turkey</w:t>
      </w:r>
    </w:p>
    <w:p>
      <w:pPr>
        <w:pStyle w:val="BodyText"/>
      </w:pPr>
      <w:r>
        <w:t xml:space="preserve">One of the most significant contributions of the speech therapist is within the educational system. In Ankara, where competition for university places is fierce and educational standards are high, early intervention is key to academic success. Children with developmental delays, hearing impairments, or specific learning disabilities require specialized support to keep pace with their peers. Speech therapists in Ankara collaborate closely with special education teachers and psychologists to create Individualized Education Programs (IEPs). They assist children who struggle with reading comprehension or expressive language skills, ensuring that they can fully participate in the curriculum. This integration is vital for inclusivity, aligning with Turkey’s national goals to improve access to quality education for all citizens regardless of their physical or cognitive abilities.</w:t>
      </w:r>
    </w:p>
    <w:p>
      <w:pPr>
        <w:pStyle w:val="BodyText"/>
      </w:pPr>
      <w:r>
        <w:rPr>
          <w:bCs/>
          <w:b/>
        </w:rPr>
        <w:t xml:space="preserve">Cultural and Linguistic Nuances</w:t>
      </w:r>
    </w:p>
    <w:p>
      <w:pPr>
        <w:pStyle w:val="BodyText"/>
      </w:pPr>
      <w:r>
        <w:t xml:space="preserve">Turkish is a language with rich phonological and morphological structures. For speech therapists working in Ankara, understanding these nuances is essential. The agglutinative nature of Turkish means that words can change significantly with the addition of suffixes, which can pose unique challenges for children learning grammar or for adults recovering from brain injuries. A skilled therapist must navigate these linguistic complexities to provide effective treatment. Furthermore, Ankara is a hub of diversity within Turkey, hosting people from various regions and backgrounds. Therapists often encounter dialectal variations and bilingual households (e.g., Turkish-Kurdish or Turkish-Arabic), requiring culturally competent care that respects the patient's heritage while addressing the communication disorder.</w:t>
      </w:r>
    </w:p>
    <w:p>
      <w:pPr>
        <w:pStyle w:val="BodyText"/>
      </w:pPr>
      <w:r>
        <w:rPr>
          <w:bCs/>
          <w:b/>
        </w:rPr>
        <w:t xml:space="preserve">Addressing Autism Spectrum Disorder</w:t>
      </w:r>
    </w:p>
    <w:p>
      <w:pPr>
        <w:pStyle w:val="BodyText"/>
      </w:pPr>
      <w:r>
        <w:t xml:space="preserve">In recent years, there has been a marked increase in awareness and diagnosis of Autism Spectrum Disorder (ASD) across Turkey. Ankara has seen a surge in demand for therapeutic services targeting ASD. Speech therapists play a pivotal role here, focusing not just on verbal communication but also on non-verbal cues, eye contact, and social pragmatics. Through play-based therapy and structured interventions, they help autistic children develop the tools necessary to navigate social environments. In Ankara’s specialized centers and mainstream schools alike, these professionals bridge the gap between isolation and community integration for individuals with autism.</w:t>
      </w:r>
    </w:p>
    <w:p>
      <w:pPr>
        <w:pStyle w:val="BodyText"/>
      </w:pPr>
      <w:r>
        <w:rPr>
          <w:bCs/>
          <w:b/>
        </w:rPr>
        <w:t xml:space="preserve">Professional Development and Future Outlook</w:t>
      </w:r>
    </w:p>
    <w:p>
      <w:pPr>
        <w:pStyle w:val="BodyText"/>
      </w:pPr>
      <w:r>
        <w:t xml:space="preserve">The profession of speech therapy continues to grow in prestige and necessity within Turkey. Universities in Ankara offer robust training programs that combine theoretical knowledge with rigorous clinical practicums. As the healthcare system modernizes, there is a push for greater insurance coverage for speech pathology services, making them more accessible to the general public rather than just those who can afford private care. This expansion reflects a broader societal recognition that communication health is integral to overall well-being.</w:t>
      </w:r>
    </w:p>
    <w:p>
      <w:pPr>
        <w:pStyle w:val="BodyText"/>
      </w:pPr>
      <w:r>
        <w:rPr>
          <w:bCs/>
          <w:b/>
        </w:rPr>
        <w:t xml:space="preserve">Conclusion</w:t>
      </w:r>
    </w:p>
    <w:p>
      <w:pPr>
        <w:pStyle w:val="BodyText"/>
      </w:pPr>
      <w:r>
        <w:t xml:space="preserve">In conclusion, the speech therapist in Turkey plays a transformative role in the lives of individuals facing communication barriers. Within Ankara, this role is amplified by the city’s status as an educational and administrative center. From pediatric developmental support to geriatric rehabilitation, and from linguistic nuance navigation to autism intervention, these professionals are essential agents of change. As Turkey continues to develop its healthcare infrastructure and prioritize inclusive education, the reliance on qualified speech therapists will only deepen. Recognizing their importance ensures that every citizen in Ankara can find their voice, connect with others meaningfully, and participate fully in society.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Speech Therapist in Turkey Ankara</dc:title>
  <dc:creator/>
  <dc:language>en</dc:language>
  <cp:keywords/>
  <dcterms:created xsi:type="dcterms:W3CDTF">2026-07-29T15:45:53Z</dcterms:created>
  <dcterms:modified xsi:type="dcterms:W3CDTF">2026-07-29T15:45:53Z</dcterms:modified>
</cp:coreProperties>
</file>

<file path=docProps/custom.xml><?xml version="1.0" encoding="utf-8"?>
<Properties xmlns="http://schemas.openxmlformats.org/officeDocument/2006/custom-properties" xmlns:vt="http://schemas.openxmlformats.org/officeDocument/2006/docPropsVTypes"/>
</file>