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6" w:name="X032ccbaa1c8f8752a7e7dea1413d91c728c3ca0"/>
    <w:p>
      <w:pPr>
        <w:pStyle w:val="Heading1"/>
      </w:pPr>
      <w:r>
        <w:t xml:space="preserve">The Role and Impact of Speech Therapists in the United Arab Emirates Abu Dhabi</w:t>
      </w:r>
    </w:p>
    <w:p>
      <w:pPr>
        <w:pStyle w:val="FirstParagraph"/>
      </w:pPr>
      <w:r>
        <w:t xml:space="preserve">In recent decades, the</w:t>
      </w:r>
      <w:r>
        <w:t xml:space="preserve"> </w:t>
      </w:r>
      <w:r>
        <w:rPr>
          <w:bCs/>
          <w:b/>
        </w:rPr>
        <w:t xml:space="preserve">United Arab Emirates Abu Dhabi</w:t>
      </w:r>
      <w:r>
        <w:t xml:space="preserve">.</w:t>
      </w:r>
    </w:p>
    <w:p>
      <w:pPr>
        <w:pStyle w:val="BodyText"/>
      </w:pPr>
      <w:r>
        <w:t xml:space="preserve">has undergone a transformational shift in its healthcare landscape, moving from basic medical services to becoming a global hub for advanced, holistic health and wellness. Central to this evolution is the growing recognition of the critical importance of communication disorders and the specialized professionals who treat them. Among these professionals, the</w:t>
      </w:r>
      <w:r>
        <w:t xml:space="preserve"> </w:t>
      </w:r>
      <w:r>
        <w:rPr>
          <w:bCs/>
          <w:b/>
        </w:rPr>
        <w:t xml:space="preserve">Speech Therapist</w:t>
      </w:r>
      <w:r>
        <w:t xml:space="preserve"> </w:t>
      </w:r>
      <w:r>
        <w:t xml:space="preserve">plays a pivotal role in enhancing quality of life for individuals across all age groups. As the population of</w:t>
      </w:r>
      <w:r>
        <w:t xml:space="preserve"> </w:t>
      </w:r>
      <w:r>
        <w:rPr>
          <w:bCs/>
          <w:b/>
        </w:rPr>
        <w:t xml:space="preserve">United Arab Emirates Abu Dhabi</w:t>
      </w:r>
      <w:r>
        <w:t xml:space="preserve">.</w:t>
      </w:r>
    </w:p>
    <w:p>
      <w:pPr>
        <w:pStyle w:val="BodyText"/>
      </w:pPr>
      <w:r>
        <w:t xml:space="preserve">becomes increasingly diverse and multicultural, the demand for high-quality speech-language pathology services has surged, making this essay a crucial examination of their function, challenges, and future potential within this vibrant emirate.</w:t>
      </w:r>
    </w:p>
    <w:bookmarkStart w:id="20" w:name="X2f83bfe823dc3cd55a8f04f4ddf2b3490eefc60"/>
    <w:p>
      <w:pPr>
        <w:pStyle w:val="Heading2"/>
      </w:pPr>
      <w:r>
        <w:t xml:space="preserve">Understanding the Scope of Speech Therapy</w:t>
      </w:r>
    </w:p>
    <w:p>
      <w:pPr>
        <w:pStyle w:val="FirstParagraph"/>
      </w:pPr>
      <w:r>
        <w:t xml:space="preserve">A</w:t>
      </w:r>
      <w:r>
        <w:t xml:space="preserve"> </w:t>
      </w:r>
      <w:r>
        <w:rPr>
          <w:bCs/>
          <w:b/>
        </w:rPr>
        <w:t xml:space="preserve">Speech Therapist</w:t>
      </w:r>
      <w:r>
        <w:t xml:space="preserve">, also known as a speech-language pathologist (SLP), is a healthcare professional who evaluates and treats people with speech, language, social communication, cognitive-communication, and swallowing disorders. In the context of</w:t>
      </w:r>
      <w:r>
        <w:t xml:space="preserve"> </w:t>
      </w:r>
      <w:r>
        <w:rPr>
          <w:bCs/>
          <w:b/>
        </w:rPr>
        <w:t xml:space="preserve">United Arab Emirates Abu Dhabi</w:t>
      </w:r>
      <w:r>
        <w:t xml:space="preserve">.</w:t>
      </w:r>
    </w:p>
    <w:p>
      <w:pPr>
        <w:pStyle w:val="BodyText"/>
      </w:pPr>
      <w:r>
        <w:t xml:space="preserve">, the scope of practice is broad. These therapists work in various settings, including hospitals like Sheikh Khalifa Medical City and Cleveland Clinic Abu Dhabi, private clinics such as those operated by Dr. Sulaiman Al Habib Medical Group, schools within the Department of Education and Knowledge (ADEK), and specialized centers for children with special needs.</w:t>
      </w:r>
    </w:p>
    <w:p>
      <w:pPr>
        <w:pStyle w:val="BodyText"/>
      </w:pPr>
      <w:r>
        <w:t xml:space="preserve">The diversity of the population in</w:t>
      </w:r>
      <w:r>
        <w:t xml:space="preserve"> </w:t>
      </w:r>
      <w:r>
        <w:rPr>
          <w:bCs/>
          <w:b/>
        </w:rPr>
        <w:t xml:space="preserve">United Arab Emirates Abu Dhabi</w:t>
      </w:r>
      <w:r>
        <w:t xml:space="preserve">.</w:t>
      </w:r>
    </w:p>
    <w:p>
      <w:pPr>
        <w:pStyle w:val="BodyText"/>
      </w:pPr>
      <w:r>
        <w:t xml:space="preserve">means that a</w:t>
      </w:r>
      <w:r>
        <w:t xml:space="preserve"> </w:t>
      </w:r>
      <w:r>
        <w:rPr>
          <w:bCs/>
          <w:b/>
        </w:rPr>
        <w:t xml:space="preserve">Speech Therapist</w:t>
      </w:r>
      <w:r>
        <w:t xml:space="preserve"> </w:t>
      </w:r>
      <w:r>
        <w:t xml:space="preserve">must be equipped to handle cases ranging from developmental delays in children to acquired speech disorders due to strokes or trauma in adults. Furthermore, given the expatriate-heavy demographic, therapists often deal with bilingualism and multilingualism issues. It is a common misconception that speaking multiple languages causes speech delay; however, evidence-based practice shows that while it may temporarily slow down vocabulary acquisition in both languages, it does not cause a disorder. A skilled</w:t>
      </w:r>
      <w:r>
        <w:t xml:space="preserve"> </w:t>
      </w:r>
      <w:r>
        <w:rPr>
          <w:bCs/>
          <w:b/>
        </w:rPr>
        <w:t xml:space="preserve">Speech Therapist</w:t>
      </w:r>
      <w:r>
        <w:t xml:space="preserve"> </w:t>
      </w:r>
      <w:r>
        <w:t xml:space="preserve">in Abu Dhabi must therefore possess cultural competence and linguistic flexibility to navigate these complex scenarios effectively.</w:t>
      </w:r>
    </w:p>
    <w:bookmarkEnd w:id="20"/>
    <w:bookmarkStart w:id="21" w:name="the-importance-of-early-intervention"/>
    <w:p>
      <w:pPr>
        <w:pStyle w:val="Heading2"/>
      </w:pPr>
      <w:r>
        <w:t xml:space="preserve">The Importance of Early Intervention</w:t>
      </w:r>
    </w:p>
    <w:p>
      <w:pPr>
        <w:pStyle w:val="FirstParagraph"/>
      </w:pPr>
      <w:r>
        <w:t xml:space="preserve">In</w:t>
      </w:r>
      <w:r>
        <w:t xml:space="preserve"> </w:t>
      </w:r>
      <w:r>
        <w:rPr>
          <w:bCs/>
          <w:b/>
        </w:rPr>
        <w:t xml:space="preserve">United Arab Emirates Abu Dhabi</w:t>
      </w:r>
      <w:r>
        <w:t xml:space="preserve">.</w:t>
      </w:r>
    </w:p>
    <w:p>
      <w:pPr>
        <w:pStyle w:val="BodyText"/>
      </w:pPr>
      <w:r>
        <w:t xml:space="preserve">, there is a strong governmental push towards early intervention programs. The Department of Education and Knowledge (ADEK) has implemented inclusive education policies that require support for students with special educational needs within mainstream schools. This policy shift places the</w:t>
      </w:r>
      <w:r>
        <w:t xml:space="preserve"> </w:t>
      </w:r>
      <w:r>
        <w:rPr>
          <w:bCs/>
          <w:b/>
        </w:rPr>
        <w:t xml:space="preserve">Speech Therapist</w:t>
      </w:r>
      <w:r>
        <w:t xml:space="preserve"> </w:t>
      </w:r>
      <w:r>
        <w:t xml:space="preserve">at the forefront of educational support systems.</w:t>
      </w:r>
    </w:p>
    <w:p>
      <w:pPr>
        <w:pStyle w:val="BodyText"/>
      </w:pPr>
      <w:r>
        <w:t xml:space="preserve">Early identification of speech and language delays is critical. Conditions such as autism spectrum disorder (ASD), hearing impairments, cleft palate, and developmental verbal dyspraxia require immediate attention. When a</w:t>
      </w:r>
      <w:r>
        <w:t xml:space="preserve"> </w:t>
      </w:r>
      <w:r>
        <w:rPr>
          <w:bCs/>
          <w:b/>
        </w:rPr>
        <w:t xml:space="preserve">Speech Therapist</w:t>
      </w:r>
      <w:r>
        <w:t xml:space="preserve"> </w:t>
      </w:r>
      <w:r>
        <w:t xml:space="preserve">intervenes early, they can significantly alter the developmental trajectory of a child. In Abu Dhabi’s competitive academic environment, the ability to communicate effectively is not just a social skill but an academic necessity. Therefore, ensuring that children receive timely therapy is essential for their long-term educational success and social integration.</w:t>
      </w:r>
    </w:p>
    <w:bookmarkEnd w:id="21"/>
    <w:bookmarkStart w:id="22" w:name="cultural-sensitivity-and-multilingualism"/>
    <w:p>
      <w:pPr>
        <w:pStyle w:val="Heading2"/>
      </w:pPr>
      <w:r>
        <w:t xml:space="preserve">Cultural Sensitivity and Multilingualism</w:t>
      </w:r>
    </w:p>
    <w:p>
      <w:pPr>
        <w:pStyle w:val="FirstParagraph"/>
      </w:pPr>
      <w:r>
        <w:t xml:space="preserve">One of the unique aspects of practicing as a</w:t>
      </w:r>
      <w:r>
        <w:t xml:space="preserve"> </w:t>
      </w:r>
      <w:r>
        <w:rPr>
          <w:bCs/>
          <w:b/>
        </w:rPr>
        <w:t xml:space="preserve">Speech Therapist</w:t>
      </w:r>
      <w:r>
        <w:t xml:space="preserve"> </w:t>
      </w:r>
      <w:r>
        <w:t xml:space="preserve">in</w:t>
      </w:r>
      <w:r>
        <w:t xml:space="preserve"> </w:t>
      </w:r>
      <w:r>
        <w:rPr>
          <w:bCs/>
          <w:b/>
        </w:rPr>
        <w:t xml:space="preserve">United Arab Emirates Abu Dhabi</w:t>
      </w:r>
      <w:r>
        <w:t xml:space="preserve">.</w:t>
      </w:r>
    </w:p>
    <w:p>
      <w:pPr>
        <w:pStyle w:val="BodyText"/>
      </w:pPr>
      <w:r>
        <w:t xml:space="preserve">is the need for cultural sensitivity. The population comprises Emiratis, Arabs from other Gulf states, South Asians, Western expatriates, and many others. A therapist must understand that communication styles vary across cultures. For instance, eye contact or directness in conversation may be interpreted differently depending on one’s cultural background.</w:t>
      </w:r>
    </w:p>
    <w:p>
      <w:pPr>
        <w:pStyle w:val="BodyText"/>
      </w:pPr>
      <w:r>
        <w:t xml:space="preserve">Moreover, the prevalence of bilingual households presents a unique challenge and opportunity. Many families in Abu Dhabi raise their children with both Arabic and English (or another language) at home. A</w:t>
      </w:r>
      <w:r>
        <w:t xml:space="preserve"> </w:t>
      </w:r>
      <w:r>
        <w:rPr>
          <w:bCs/>
          <w:b/>
        </w:rPr>
        <w:t xml:space="preserve">Speech Therapist</w:t>
      </w:r>
      <w:r>
        <w:t xml:space="preserve"> </w:t>
      </w:r>
      <w:r>
        <w:t xml:space="preserve">must be adept at distinguishing between typical bilingual development patterns and actual speech-language disorders. This requires advanced training and often collaboration with linguists or bilingual assistants to ensure accurate assessment and appropriate treatment plans that respect the family’s linguistic heritage while addressing the disorder.</w:t>
      </w:r>
    </w:p>
    <w:bookmarkEnd w:id="22"/>
    <w:bookmarkStart w:id="23" w:name="Xc2e9e7a4a7c4b6ff854ca1603fb2e0a4bd04492"/>
    <w:p>
      <w:pPr>
        <w:pStyle w:val="Heading2"/>
      </w:pPr>
      <w:r>
        <w:t xml:space="preserve">Regulatory Standards and Professional Development</w:t>
      </w:r>
    </w:p>
    <w:p>
      <w:pPr>
        <w:pStyle w:val="FirstParagraph"/>
      </w:pPr>
      <w:r>
        <w:t xml:space="preserve">The healthcare sector in</w:t>
      </w:r>
      <w:r>
        <w:t xml:space="preserve"> </w:t>
      </w:r>
      <w:r>
        <w:rPr>
          <w:bCs/>
          <w:b/>
        </w:rPr>
        <w:t xml:space="preserve">United Arab Emirates Abu Dhabi</w:t>
      </w:r>
      <w:r>
        <w:t xml:space="preserve">.</w:t>
      </w:r>
    </w:p>
    <w:p>
      <w:pPr>
        <w:pStyle w:val="BodyText"/>
      </w:pPr>
      <w:r>
        <w:t xml:space="preserve">is strictly regulated by bodies such as the Department of Health (DOH) and the Dubai Health Authority (DHA), which also oversees standards applicable to private practices. For a</w:t>
      </w:r>
      <w:r>
        <w:t xml:space="preserve"> </w:t>
      </w:r>
      <w:r>
        <w:rPr>
          <w:bCs/>
          <w:b/>
        </w:rPr>
        <w:t xml:space="preserve">Speech Therapist</w:t>
      </w:r>
      <w:r>
        <w:t xml:space="preserve">, obtaining licensure is a rigorous process that ensures high standards of care. Professionals must hold recognized degrees, pass competency exams, and demonstrate continuous professional development.</w:t>
      </w:r>
    </w:p>
    <w:p>
      <w:pPr>
        <w:pStyle w:val="BodyText"/>
      </w:pPr>
      <w:r>
        <w:t xml:space="preserve">This regulatory framework ensures that parents and patients in Abu Dhabi can trust the qualifications of the therapists they choose. It also encourages a culture of excellence where</w:t>
      </w:r>
      <w:r>
        <w:t xml:space="preserve"> </w:t>
      </w:r>
      <w:r>
        <w:rPr>
          <w:bCs/>
          <w:b/>
        </w:rPr>
        <w:t xml:space="preserve">Speech Therapists</w:t>
      </w:r>
      <w:r>
        <w:t xml:space="preserve"> </w:t>
      </w:r>
      <w:r>
        <w:t xml:space="preserve">are expected to stay updated with the latest research in neuroplasticity, augmentative and alternative communication (AAC), and evidence-based therapeutic techniques. The presence of international clinics brings global best practices to Abu Dhabi, raising the standard of care across the board.</w:t>
      </w:r>
    </w:p>
    <w:bookmarkEnd w:id="23"/>
    <w:bookmarkStart w:id="24" w:name="challenges-and-future-directions"/>
    <w:p>
      <w:pPr>
        <w:pStyle w:val="Heading2"/>
      </w:pPr>
      <w:r>
        <w:t xml:space="preserve">Challenges and Future Directions</w:t>
      </w:r>
    </w:p>
    <w:p>
      <w:pPr>
        <w:pStyle w:val="FirstParagraph"/>
      </w:pPr>
      <w:r>
        <w:t xml:space="preserve">Despite progress, challenges remain. There is a need for more specialized services in certain areas, such as adult neurorehabilitation and geriatric speech therapy. As</w:t>
      </w:r>
      <w:r>
        <w:t xml:space="preserve"> </w:t>
      </w:r>
      <w:r>
        <w:rPr>
          <w:bCs/>
          <w:b/>
        </w:rPr>
        <w:t xml:space="preserve">United Arab Emirates Abu Dhabi</w:t>
      </w:r>
      <w:r>
        <w:t xml:space="preserve">.</w:t>
      </w:r>
    </w:p>
    <w:p>
      <w:pPr>
        <w:pStyle w:val="BodyText"/>
      </w:pPr>
      <w:r>
        <w:t xml:space="preserve">invests heavily in making the city healthier and more livable for an aging population, the demand for these services will grow. Additionally, there is a need to increase awareness among the general public about what</w:t>
      </w:r>
      <w:r>
        <w:t xml:space="preserve"> </w:t>
      </w:r>
      <w:r>
        <w:rPr>
          <w:bCs/>
          <w:b/>
        </w:rPr>
        <w:t xml:space="preserve">Speech Therapists</w:t>
      </w:r>
      <w:r>
        <w:t xml:space="preserve"> </w:t>
      </w:r>
      <w:r>
        <w:t xml:space="preserve">do. Many people still mistakenly believe that speech therapy is only for children or those with lisps.</w:t>
      </w:r>
    </w:p>
    <w:p>
      <w:pPr>
        <w:pStyle w:val="BodyText"/>
      </w:pPr>
      <w:r>
        <w:t xml:space="preserve">The future holds promise with technological advancements. Teletherapy has become more prevalent post-pandemic, allowing</w:t>
      </w:r>
      <w:r>
        <w:t xml:space="preserve"> </w:t>
      </w:r>
      <w:r>
        <w:rPr>
          <w:bCs/>
          <w:b/>
        </w:rPr>
        <w:t xml:space="preserve">Speech Therapists</w:t>
      </w:r>
      <w:r>
        <w:t xml:space="preserve"> </w:t>
      </w:r>
      <w:r>
        <w:t xml:space="preserve">in Abu Dhabi to reach clients remotely, increasing accessibility for those in remote areas or with mobility issues. Furthermore, the integration of AI-driven tools for assessment and therapy can enhance the precision and efficiency of treatment.</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Speech Therapist</w:t>
      </w:r>
      <w:r>
        <w:t xml:space="preserve"> </w:t>
      </w:r>
      <w:r>
        <w:t xml:space="preserve">is an indispensable member of the healthcare and educational teams in</w:t>
      </w:r>
      <w:r>
        <w:t xml:space="preserve"> </w:t>
      </w:r>
      <w:r>
        <w:rPr>
          <w:bCs/>
          <w:b/>
        </w:rPr>
        <w:t xml:space="preserve">United Arab Emirates Abu Dhabi</w:t>
      </w:r>
      <w:r>
        <w:t xml:space="preserve">.</w:t>
      </w:r>
    </w:p>
    <w:p>
      <w:pPr>
        <w:pStyle w:val="BodyText"/>
      </w:pPr>
      <w:r>
        <w:t xml:space="preserve">. They provide essential services that empower individuals to communicate effectively, engage socially, and succeed academically and professionally. The multicultural nature of Abu Dhabi requires these professionals to be not only clinically competent but also culturally aware and linguistically flexible. As the emirate continues to position itself as a leading destination for health tourism and quality of life, the role of speech-language pathology will continue to expand. Supporting this field through better awareness, stronger regulatory frameworks, and increased accessibility will ensure that all residents of</w:t>
      </w:r>
      <w:r>
        <w:t xml:space="preserve"> </w:t>
      </w:r>
      <w:r>
        <w:rPr>
          <w:bCs/>
          <w:b/>
        </w:rPr>
        <w:t xml:space="preserve">United Arab Emirates Abu Dhabi</w:t>
      </w:r>
      <w:r>
        <w:t xml:space="preserve">.</w:t>
      </w:r>
    </w:p>
    <w:p>
      <w:pPr>
        <w:pStyle w:val="BodyText"/>
      </w:pPr>
      <w:r>
        <w:t xml:space="preserve">can benefit from the vital services provided by dedicated</w:t>
      </w:r>
      <w:r>
        <w:t xml:space="preserve"> </w:t>
      </w:r>
      <w:r>
        <w:rPr>
          <w:bCs/>
          <w:b/>
        </w:rPr>
        <w:t xml:space="preserve">Speech Therapists</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Speech Therapists in the United Arab Emirates Abu Dhabi</dc:title>
  <dc:creator/>
  <dc:language>en</dc:language>
  <cp:keywords/>
  <dcterms:created xsi:type="dcterms:W3CDTF">2026-07-30T03:17:56Z</dcterms:created>
  <dcterms:modified xsi:type="dcterms:W3CDTF">2026-07-30T03:17:56Z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