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2ff9c047d96a15676584801849c8c00663ed4e0"/>
    <w:p>
      <w:pPr>
        <w:pStyle w:val="Heading1"/>
      </w:pPr>
      <w:r>
        <w:t xml:space="preserve">Bridging Communication Gaps in a Metropolis: The Essential Role of the Speech Therapist in United States New York City</w:t>
      </w:r>
    </w:p>
    <w:p>
      <w:pPr>
        <w:pStyle w:val="FirstParagraph"/>
      </w:pPr>
      <w:r>
        <w:t xml:space="preserve">In the bustling, multifaceted landscape of</w:t>
      </w:r>
      <w:r>
        <w:t xml:space="preserve"> </w:t>
      </w:r>
      <w:r>
        <w:t xml:space="preserve">United States New York City</w:t>
      </w:r>
      <w:r>
        <w:t xml:space="preserve">, communication is not merely a social skill; it is the fundamental currency of daily existence. From negotiating rent with landlords and navigating complex subway systems to advocating for healthcare rights in crowded hospitals, the ability to articulate thoughts clearly and understand others is paramount. In this dense urban environment, where diversity intersects with high-pressure professional demands, the role of the</w:t>
      </w:r>
      <w:r>
        <w:t xml:space="preserve"> </w:t>
      </w:r>
      <w:r>
        <w:t xml:space="preserve">Speech Therapist</w:t>
      </w:r>
      <w:r>
        <w:t xml:space="preserve"> </w:t>
      </w:r>
      <w:r>
        <w:t xml:space="preserve">transcends traditional clinical boundaries. This essay explores how Speech Therapy has evolved into a critical public health necessity in New York City, addressing the unique linguistic, developmental, and neurological challenges faced by its heterogeneous population.</w:t>
      </w:r>
    </w:p>
    <w:bookmarkStart w:id="20" w:name="the-linguistic-tapestry-of-new-york-city"/>
    <w:p>
      <w:pPr>
        <w:pStyle w:val="Heading2"/>
      </w:pPr>
      <w:r>
        <w:t xml:space="preserve">The Linguistic Tapestry of New York City</w:t>
      </w:r>
    </w:p>
    <w:p>
      <w:pPr>
        <w:pStyle w:val="FirstParagraph"/>
      </w:pPr>
      <w:r>
        <w:t xml:space="preserve">New York City is widely recognized as one of the most linguistically diverse cities in the world. With residents speaking over 800 different languages, the</w:t>
      </w:r>
      <w:r>
        <w:t xml:space="preserve"> </w:t>
      </w:r>
      <w:r>
        <w:t xml:space="preserve">Speech Therapist</w:t>
      </w:r>
      <w:r>
        <w:t xml:space="preserve"> </w:t>
      </w:r>
      <w:r>
        <w:t xml:space="preserve">in this region often functions as a linguistic bridge. For many families who are new immigrants or refugees, acquiring proficiency in English while maintaining their native tongue is a delicate balancing act. Speech pathologists working in NYC must possess cultural competence and, ideally, bilingual capabilities to assist children and adults alike. The challenge here is not just about articulation; it involves helping individuals navigate the sociolinguistic nuances of American English without erasing their cultural identity.</w:t>
      </w:r>
    </w:p>
    <w:p>
      <w:pPr>
        <w:pStyle w:val="BodyText"/>
      </w:pPr>
      <w:r>
        <w:t xml:space="preserve">In the public school systems across the five boroughs,</w:t>
      </w:r>
      <w:r>
        <w:t xml:space="preserve"> </w:t>
      </w:r>
      <w:r>
        <w:t xml:space="preserve">Speech Therapists</w:t>
      </w:r>
      <w:r>
        <w:t xml:space="preserve"> </w:t>
      </w:r>
      <w:r>
        <w:t xml:space="preserve">play a pivotal role in supporting English Language Learners (ELLs). They differentiate between language acquisition disorders and actual speech impairments. In a city like New York, where standardized testing is high-stakes and competitive, accurate diagnosis by qualified professionals ensures that children who genuinely have developmental delays receive immediate intervention, while those simply adjusting to a new language are not incorrectly labeled. This distinction is vital for the long-term academic success of students in</w:t>
      </w:r>
      <w:r>
        <w:t xml:space="preserve"> </w:t>
      </w:r>
      <w:r>
        <w:t xml:space="preserve">United States New York City</w:t>
      </w:r>
      <w:r>
        <w:t xml:space="preserve">.</w:t>
      </w:r>
    </w:p>
    <w:bookmarkEnd w:id="20"/>
    <w:bookmarkStart w:id="21" w:name="Xb29809129691a21789507b4ef4b2ca9ca30da33"/>
    <w:p>
      <w:pPr>
        <w:pStyle w:val="Heading2"/>
      </w:pPr>
      <w:r>
        <w:t xml:space="preserve">Neurological Challenges and Post-Acute Care</w:t>
      </w:r>
    </w:p>
    <w:p>
      <w:pPr>
        <w:pStyle w:val="FirstParagraph"/>
      </w:pPr>
      <w:r>
        <w:t xml:space="preserve">Beyond developmental and linguistic issues, New York City’s aging population presents a significant demand for speech pathology services related to neurological conditions. As the population ages, there is a surge in cases of stroke, dementia, and Parkinson’s disease. The</w:t>
      </w:r>
      <w:r>
        <w:t xml:space="preserve"> </w:t>
      </w:r>
      <w:r>
        <w:t xml:space="preserve">Speech Therapist</w:t>
      </w:r>
      <w:r>
        <w:t xml:space="preserve"> </w:t>
      </w:r>
      <w:r>
        <w:t xml:space="preserve">becomes an essential member of the interdisciplinary medical teams found in major institutions such as NewYork-Presbyterian Hospital and Mount Sinai. Here, therapy focuses on aphasia (the loss ability to understand or express speech), dysphagia (difficulty swallowing), and cognitive-communication disorders.</w:t>
      </w:r>
    </w:p>
    <w:p>
      <w:pPr>
        <w:pStyle w:val="BodyText"/>
      </w:pPr>
      <w:r>
        <w:t xml:space="preserve">In</w:t>
      </w:r>
      <w:r>
        <w:t xml:space="preserve"> </w:t>
      </w:r>
      <w:r>
        <w:t xml:space="preserve">United States New York City</w:t>
      </w:r>
      <w:r>
        <w:t xml:space="preserve">, the healthcare infrastructure is robust but often stretched thin. Speech therapists work tirelessly in acute care settings, rehabilitation centers, and skilled nursing facilities to help patients regain independence. For an elderly resident in Manhattan or a stroke survivor in the Bronx, the ability to communicate effectively again is not just a medical goal; it is an emotional lifeline that reconnects them with their families and restores their dignity. The rapid pace of urban life means that recovery timelines are often compressed, requiring</w:t>
      </w:r>
      <w:r>
        <w:t xml:space="preserve"> </w:t>
      </w:r>
      <w:r>
        <w:t xml:space="preserve">Speech Therapists</w:t>
      </w:r>
      <w:r>
        <w:t xml:space="preserve"> </w:t>
      </w:r>
      <w:r>
        <w:t xml:space="preserve">to employ innovative, evidence-based techniques to maximize functional communication in short intervals.</w:t>
      </w:r>
    </w:p>
    <w:bookmarkEnd w:id="21"/>
    <w:bookmarkStart w:id="22" w:name="X66d0910fb15a9712422dfd6588482fa6bbdd4c2"/>
    <w:p>
      <w:pPr>
        <w:pStyle w:val="Heading2"/>
      </w:pPr>
      <w:r>
        <w:t xml:space="preserve">Mental Health and Voice Therapy in a High-Stress Environment</w:t>
      </w:r>
    </w:p>
    <w:p>
      <w:pPr>
        <w:pStyle w:val="FirstParagraph"/>
      </w:pPr>
      <w:r>
        <w:t xml:space="preserve">The psychological toll of living in New York City cannot be overstated. The city is known for its "hustle culture," where professionals often push their vocal cords to the limit. Consequently, there is a growing niche for voice therapy among teachers, call center employees, performers, and executives.</w:t>
      </w:r>
      <w:r>
        <w:t xml:space="preserve"> </w:t>
      </w:r>
      <w:r>
        <w:t xml:space="preserve">Speech Therapists</w:t>
      </w:r>
      <w:r>
        <w:t xml:space="preserve"> </w:t>
      </w:r>
      <w:r>
        <w:t xml:space="preserve">in NYC frequently treat musculoskeletal tension dysphonia and vocal nodules resulting from chronic stress and overuse. Furthermore, the intersection of speech pathology and mental health is increasingly evident. Many individuals with social anxiety disorder or autism spectrum disorder rely on speech therapy to develop social pragmatics—the unspoken rules of communication that govern daily interactions.</w:t>
      </w:r>
    </w:p>
    <w:p>
      <w:pPr>
        <w:pStyle w:val="BodyText"/>
      </w:pPr>
      <w:r>
        <w:t xml:space="preserve">In a city where networking is key to career advancement, the inability to communicate confidently can lead to professional stagnation.</w:t>
      </w:r>
      <w:r>
        <w:t xml:space="preserve"> </w:t>
      </w:r>
      <w:r>
        <w:t xml:space="preserve">Speech Therapists</w:t>
      </w:r>
      <w:r>
        <w:t xml:space="preserve"> </w:t>
      </w:r>
      <w:r>
        <w:t xml:space="preserve">provide crucial interventions that help individuals manage anxiety-related speech disruptions, thereby enhancing their employability and social integration. This aspect of therapy highlights how deeply embedded speech pathology is in the socioeconomic fabric of</w:t>
      </w:r>
      <w:r>
        <w:t xml:space="preserve"> </w:t>
      </w:r>
      <w:r>
        <w:t xml:space="preserve">United States New York City</w:t>
      </w:r>
      <w:r>
        <w:t xml:space="preserve">.</w:t>
      </w:r>
    </w:p>
    <w:bookmarkEnd w:id="22"/>
    <w:bookmarkStart w:id="23" w:name="Xf4a2501e61b0c5d87366e91c5a5e4a7f867ff09"/>
    <w:p>
      <w:pPr>
        <w:pStyle w:val="Heading2"/>
      </w:pPr>
      <w:r>
        <w:t xml:space="preserve">Access, Equity, and the Future of Speech Therapy in NYC</w:t>
      </w:r>
    </w:p>
    <w:p>
      <w:pPr>
        <w:pStyle w:val="FirstParagraph"/>
      </w:pPr>
      <w:r>
        <w:t xml:space="preserve">Despite the high concentration of medical resources, access to quality</w:t>
      </w:r>
      <w:r>
        <w:t xml:space="preserve"> </w:t>
      </w:r>
      <w:r>
        <w:t xml:space="preserve">Speech Therapist</w:t>
      </w:r>
      <w:r>
        <w:t xml:space="preserve"> </w:t>
      </w:r>
      <w:r>
        <w:t xml:space="preserve">services remains a challenge in certain neighborhoods. Disparities exist between affluent districts and underserved communities in areas like parts of Brooklyn or Harlem. Private insurance coverage may be limited, making out-of-pocket costs prohibitive for low-income families. However, public initiatives and non-profit organizations are working to bridge this gap. Mobile health units and telehealth services have become increasingly popular in</w:t>
      </w:r>
      <w:r>
        <w:t xml:space="preserve"> </w:t>
      </w:r>
      <w:r>
        <w:t xml:space="preserve">United States New York City</w:t>
      </w:r>
      <w:r>
        <w:t xml:space="preserve">, allowing speech therapists to reach remote or homebound patients who cannot easily navigate the city’s transit system.</w:t>
      </w:r>
    </w:p>
    <w:p>
      <w:pPr>
        <w:pStyle w:val="BodyText"/>
      </w:pPr>
      <w:r>
        <w:t xml:space="preserve">The future of speech therapy in this metropolis lies in technology integration and policy advocacy. With the rise of artificial intelligence, new tools are being developed to assist with language translation and articulation training, making therapy more accessible. Moreover, there is a growing recognition among policymakers in New York that early intervention by</w:t>
      </w:r>
      <w:r>
        <w:t xml:space="preserve"> </w:t>
      </w:r>
      <w:r>
        <w:t xml:space="preserve">Speech Therapists</w:t>
      </w:r>
      <w:r>
        <w:t xml:space="preserve"> </w:t>
      </w:r>
      <w:r>
        <w:t xml:space="preserve">reduces long-term healthcare costs and improves educational outcomes.</w:t>
      </w:r>
    </w:p>
    <w:bookmarkEnd w:id="23"/>
    <w:bookmarkStart w:id="24" w:name="conclusion"/>
    <w:p>
      <w:pPr>
        <w:pStyle w:val="Heading2"/>
      </w:pPr>
      <w:r>
        <w:t xml:space="preserve">Conclusion</w:t>
      </w:r>
    </w:p>
    <w:p>
      <w:pPr>
        <w:pStyle w:val="FirstParagraph"/>
      </w:pPr>
      <w:r>
        <w:t xml:space="preserve">In conclusion, the</w:t>
      </w:r>
      <w:r>
        <w:t xml:space="preserve"> </w:t>
      </w:r>
      <w:r>
        <w:t xml:space="preserve">Speech Therapist</w:t>
      </w:r>
      <w:r>
        <w:t xml:space="preserve"> </w:t>
      </w:r>
      <w:r>
        <w:t xml:space="preserve">is far more than a clinician treating isolated speech impediments; they are vital community health workers in</w:t>
      </w:r>
      <w:r>
        <w:t xml:space="preserve"> </w:t>
      </w:r>
      <w:r>
        <w:t xml:space="preserve">United States New York City</w:t>
      </w:r>
      <w:r>
        <w:t xml:space="preserve">. They address the complex interplay of language diversity, neurological recovery, psychological stress, and socioeconomic equity. As New York continues to evolve into an even more diverse and dynamic global hub, the need for skilled speech pathologists will only grow. By ensuring that every resident has the voice to be heard and the clarity to understand their world,</w:t>
      </w:r>
      <w:r>
        <w:t xml:space="preserve"> </w:t>
      </w:r>
      <w:r>
        <w:t xml:space="preserve">Speech Therapists</w:t>
      </w:r>
      <w:r>
        <w:t xml:space="preserve"> </w:t>
      </w:r>
      <w:r>
        <w:t xml:space="preserve">uphold the democratic ideal of communication in one of the most vibrant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United States New York City</dc:title>
  <dc:creator/>
  <dc:language>en</dc:language>
  <cp:keywords/>
  <dcterms:created xsi:type="dcterms:W3CDTF">2026-07-29T16:27:19Z</dcterms:created>
  <dcterms:modified xsi:type="dcterms:W3CDTF">2026-07-29T16:27:19Z</dcterms:modified>
</cp:coreProperties>
</file>

<file path=docProps/custom.xml><?xml version="1.0" encoding="utf-8"?>
<Properties xmlns="http://schemas.openxmlformats.org/officeDocument/2006/custom-properties" xmlns:vt="http://schemas.openxmlformats.org/officeDocument/2006/docPropsVTypes"/>
</file>