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Uzbekistan,</w:t>
      </w:r>
      <w:r>
        <w:t xml:space="preserve"> </w:t>
      </w:r>
      <w:r>
        <w:t xml:space="preserve">Tashkent</w:t>
      </w:r>
    </w:p>
    <w:bookmarkStart w:id="26" w:name="X7c36b7dc092ca14febb7ced3e38577599fd4057"/>
    <w:p>
      <w:pPr>
        <w:pStyle w:val="Heading1"/>
      </w:pPr>
      <w:r>
        <w:t xml:space="preserve">Bridging the Gap in Communication: The Emerging Field of Speech Therapy in Uzbekistan, Tashkent</w:t>
      </w:r>
    </w:p>
    <w:p>
      <w:pPr>
        <w:pStyle w:val="FirstParagraph"/>
      </w:pPr>
      <w:r>
        <w:t xml:space="preserve">In the rapidly evolving landscape of modern healthcare and social services, few professions have seen as profound an impact on individual quality of life as that of a speech therapist. While this discipline is well-established in Western nations and increasingly recognized across Europe and Asia, its integration into the public consciousness within Uzbekistan remains a journey in progress. Specifically in the capital city of</w:t>
      </w:r>
      <w:r>
        <w:t xml:space="preserve"> </w:t>
      </w:r>
      <w:r>
        <w:rPr>
          <w:bCs/>
          <w:b/>
        </w:rPr>
        <w:t xml:space="preserve">Tashkent</w:t>
      </w:r>
      <w:r>
        <w:t xml:space="preserve">, there is a growing recognition among families, educators, and medical professionals that the role of a</w:t>
      </w:r>
      <w:r>
        <w:t xml:space="preserve"> </w:t>
      </w:r>
      <w:r>
        <w:rPr>
          <w:bCs/>
          <w:b/>
        </w:rPr>
        <w:t xml:space="preserve">Speech Therapist</w:t>
      </w:r>
      <w:r>
        <w:t xml:space="preserve"> </w:t>
      </w:r>
      <w:r>
        <w:t xml:space="preserve">is not merely an auxiliary service but a fundamental component of holistic developmental health. This essay explores the critical need for speech pathology services in Uzbekistan, focusing on the unique socio-cultural and educational context of Tashkent.</w:t>
      </w:r>
    </w:p>
    <w:bookmarkStart w:id="20" w:name="Xdc1edd0047aa96b1dbbd9d35ddbb99e3a7c89d8"/>
    <w:p>
      <w:pPr>
        <w:pStyle w:val="Heading2"/>
      </w:pPr>
      <w:r>
        <w:t xml:space="preserve">The Current Landscape of Healthcare and Education in Tashkent</w:t>
      </w:r>
    </w:p>
    <w:p>
      <w:pPr>
        <w:pStyle w:val="FirstParagraph"/>
      </w:pPr>
      <w:r>
        <w:rPr>
          <w:bCs/>
          <w:b/>
        </w:rPr>
        <w:t xml:space="preserve">Tashkent</w:t>
      </w:r>
      <w:r>
        <w:t xml:space="preserve">, as the political, cultural, and economic heart of Uzbekistan, serves as a microcosm for the nation's broader developmental trends. Over the last decade, the city has undergone significant modernization. The government has invested heavily in infrastructure and education, leading to a surge in private clinics and specialized centers. However, despite these advancements, there remains a gap between traditional medical approaches and emerging therapeutic disciplines. In many parts of Uzbekistan, communication disorders are often misunderstood or stigmatized. Parents may attribute speech delays to "late blooming" or lack of exposure rather than underlying neurological or developmental conditions that require professional intervention.</w:t>
      </w:r>
    </w:p>
    <w:p>
      <w:pPr>
        <w:pStyle w:val="BodyText"/>
      </w:pPr>
      <w:r>
        <w:t xml:space="preserve">In this context, the introduction and promotion of qualified</w:t>
      </w:r>
      <w:r>
        <w:t xml:space="preserve"> </w:t>
      </w:r>
      <w:r>
        <w:rPr>
          <w:bCs/>
          <w:b/>
        </w:rPr>
        <w:t xml:space="preserve">Speech Therapist</w:t>
      </w:r>
      <w:r>
        <w:t xml:space="preserve"> </w:t>
      </w:r>
      <w:r>
        <w:t xml:space="preserve">services in</w:t>
      </w:r>
      <w:r>
        <w:t xml:space="preserve"> </w:t>
      </w:r>
      <w:r>
        <w:rPr>
          <w:bCs/>
          <w:b/>
        </w:rPr>
        <w:t xml:space="preserve">Tashkent</w:t>
      </w:r>
      <w:r>
        <w:t xml:space="preserve"> </w:t>
      </w:r>
      <w:r>
        <w:t xml:space="preserve">is crucial. The capital city hosts the majority of the country's higher education institutions and medical centers, making it the ideal hub for disseminating knowledge about speech-language pathology. It is here that awareness campaigns can have the greatest reach, influencing not only parents but also pediatricians, psychologists, and early childhood educators who serve as first-line detectors of developmental delays.</w:t>
      </w:r>
    </w:p>
    <w:bookmarkEnd w:id="20"/>
    <w:bookmarkStart w:id="21" w:name="who-is-a-speech-therapist"/>
    <w:p>
      <w:pPr>
        <w:pStyle w:val="Heading2"/>
      </w:pPr>
      <w:r>
        <w:t xml:space="preserve">Who Is a Speech Therapist?</w:t>
      </w:r>
    </w:p>
    <w:p>
      <w:pPr>
        <w:pStyle w:val="FirstParagraph"/>
      </w:pPr>
      <w:r>
        <w:t xml:space="preserve">"A Speech Therapist is a healthcare professional trained to evaluate and treat individuals with speech, language, social communication, cognitive-comunication, fluency (stuttering), voice and swallow disorders."</w:t>
      </w:r>
    </w:p>
    <w:p>
      <w:pPr>
        <w:pStyle w:val="BodyText"/>
      </w:pPr>
      <w:r>
        <w:t xml:space="preserve">To understand the importance of this profession in</w:t>
      </w:r>
      <w:r>
        <w:t xml:space="preserve"> </w:t>
      </w:r>
      <w:r>
        <w:rPr>
          <w:bCs/>
          <w:b/>
        </w:rPr>
        <w:t xml:space="preserve">Tashkent</w:t>
      </w:r>
      <w:r>
        <w:t xml:space="preserve">, one must first define its scope. A</w:t>
      </w:r>
      <w:r>
        <w:t xml:space="preserve"> </w:t>
      </w:r>
      <w:r>
        <w:rPr>
          <w:bCs/>
          <w:b/>
        </w:rPr>
        <w:t xml:space="preserve">Speech Therapist</w:t>
      </w:r>
      <w:r>
        <w:t xml:space="preserve"> </w:t>
      </w:r>
      <w:r>
        <w:t xml:space="preserve">does not simply help a child speak correctly; they address the complex mechanisms of human communication. This includes articulation (how sounds are formed), language comprehension and expression, social pragmatics (how to use language in social contexts), fluency, and even swallowing difficulties that may stem from neurological issues such as stroke or trauma.</w:t>
      </w:r>
    </w:p>
    <w:p>
      <w:pPr>
        <w:pStyle w:val="BodyText"/>
      </w:pPr>
      <w:r>
        <w:t xml:space="preserve">In</w:t>
      </w:r>
      <w:r>
        <w:t xml:space="preserve"> </w:t>
      </w:r>
      <w:r>
        <w:rPr>
          <w:bCs/>
          <w:b/>
        </w:rPr>
        <w:t xml:space="preserve">Uzbekistan</w:t>
      </w:r>
      <w:r>
        <w:t xml:space="preserve">, the linguistic landscape is diverse. While Uzbek is the state language, Russian remains widely used in professional and educational settings. For a child growing up in bilingual or multilingual households—a common scenario in urban centers like Tashkent—language acquisition can be complex. A skilled</w:t>
      </w:r>
      <w:r>
        <w:t xml:space="preserve"> </w:t>
      </w:r>
      <w:r>
        <w:rPr>
          <w:bCs/>
          <w:b/>
        </w:rPr>
        <w:t xml:space="preserve">Speech Therapist</w:t>
      </w:r>
      <w:r>
        <w:t xml:space="preserve"> </w:t>
      </w:r>
      <w:r>
        <w:t xml:space="preserve">trained to handle multilingual cases is invaluable. They can distinguish between normal language variation due to bilingualism and actual pathological speech disorders, preventing misdiagnosis and ensuring that children receive appropriate support without unnecessary stress.</w:t>
      </w:r>
    </w:p>
    <w:bookmarkEnd w:id="21"/>
    <w:bookmarkStart w:id="22" w:name="the-urgent-need-for-early-intervention"/>
    <w:p>
      <w:pPr>
        <w:pStyle w:val="Heading2"/>
      </w:pPr>
      <w:r>
        <w:t xml:space="preserve">The Urgent Need for Early Intervention</w:t>
      </w:r>
    </w:p>
    <w:p>
      <w:pPr>
        <w:pStyle w:val="FirstParagraph"/>
      </w:pPr>
      <w:r>
        <w:t xml:space="preserve">The most significant argument for expanding the role of the</w:t>
      </w:r>
      <w:r>
        <w:t xml:space="preserve"> </w:t>
      </w:r>
      <w:r>
        <w:rPr>
          <w:bCs/>
          <w:b/>
        </w:rPr>
        <w:t xml:space="preserve">Speech Therapist</w:t>
      </w:r>
      <w:r>
        <w:t xml:space="preserve"> </w:t>
      </w:r>
      <w:r>
        <w:t xml:space="preserve">in Uzbekistan lies in the window of neuroplasticity. The first five years of life are critical for brain development. If a communication disorder is identified and treated early, outcomes are vastly superior to those where intervention occurs during school age or adulthood. In</w:t>
      </w:r>
      <w:r>
        <w:t xml:space="preserve"> </w:t>
      </w:r>
      <w:r>
        <w:rPr>
          <w:bCs/>
          <w:b/>
        </w:rPr>
        <w:t xml:space="preserve">Tashkent</w:t>
      </w:r>
      <w:r>
        <w:t xml:space="preserve">, with its high population density and active social scene, the opportunity for early detection exists through pediatric check-ups and kindergarten screenings.</w:t>
      </w:r>
    </w:p>
    <w:p>
      <w:pPr>
        <w:pStyle w:val="BodyText"/>
      </w:pPr>
      <w:r>
        <w:t xml:space="preserve">However, awareness is key. Many families in Uzbekistan may not realize that signs such as lack of eye contact, delayed babbling, or difficulty following simple instructions are red flags requiring professional assessment. By positioning the</w:t>
      </w:r>
      <w:r>
        <w:t xml:space="preserve"> </w:t>
      </w:r>
      <w:r>
        <w:rPr>
          <w:bCs/>
          <w:b/>
        </w:rPr>
        <w:t xml:space="preserve">Speech Therapist</w:t>
      </w:r>
      <w:r>
        <w:t xml:space="preserve"> </w:t>
      </w:r>
      <w:r>
        <w:t xml:space="preserve">as a partner in early childhood development rather than a specialist for only severe cases,</w:t>
      </w:r>
      <w:r>
        <w:t xml:space="preserve"> </w:t>
      </w:r>
      <w:r>
        <w:rPr>
          <w:bCs/>
          <w:b/>
        </w:rPr>
        <w:t xml:space="preserve">Tashkent</w:t>
      </w:r>
      <w:r>
        <w:t xml:space="preserve"> </w:t>
      </w:r>
      <w:r>
        <w:t xml:space="preserve">can shift the cultural paradigm. This shift is already visible in private practices and international schools within the city, where holistic development is prioritized.</w:t>
      </w:r>
    </w:p>
    <w:bookmarkEnd w:id="22"/>
    <w:bookmarkStart w:id="23" w:name="X83a53fcb63495096c983f92347cdc1f18c6d828"/>
    <w:p>
      <w:pPr>
        <w:pStyle w:val="Heading2"/>
      </w:pPr>
      <w:r>
        <w:t xml:space="preserve">Educational Integration and Social Inclusion</w:t>
      </w:r>
    </w:p>
    <w:p>
      <w:pPr>
        <w:pStyle w:val="FirstParagraph"/>
      </w:pPr>
      <w:r>
        <w:t xml:space="preserve">Beyond clinical settings, speech therapists play a pivotal role in inclusive education. The educational system in Uzbekistan is increasingly moving towards inclusivity, ensuring that children with special needs can learn alongside their peers. A child with unaddressed speech impediments may struggle to participate in class, leading to social isolation and academic failure. In</w:t>
      </w:r>
      <w:r>
        <w:t xml:space="preserve"> </w:t>
      </w:r>
      <w:r>
        <w:rPr>
          <w:bCs/>
          <w:b/>
        </w:rPr>
        <w:t xml:space="preserve">Tashkent</w:t>
      </w:r>
      <w:r>
        <w:t xml:space="preserve">, integrating</w:t>
      </w:r>
      <w:r>
        <w:t xml:space="preserve"> </w:t>
      </w:r>
      <w:r>
        <w:rPr>
          <w:bCs/>
          <w:b/>
        </w:rPr>
        <w:t xml:space="preserve">Speech Therapist</w:t>
      </w:r>
      <w:r>
        <w:t xml:space="preserve"> </w:t>
      </w:r>
      <w:r>
        <w:t xml:space="preserve">services into public schools or providing resource rooms within existing institutions would be a transformative step.</w:t>
      </w:r>
    </w:p>
    <w:p>
      <w:pPr>
        <w:pStyle w:val="BodyText"/>
      </w:pPr>
      <w:r>
        <w:t xml:space="preserve">This integration supports not just the individual child but enhances the overall classroom dynamic. Teachers in Tashkent are often overwhelmed with large class sizes; having access to speech pathology support allows them to better accommodate diverse learning needs. Furthermore, for children with autism spectrum disorder (ASD)—a diagnosis gaining more recognition in Uzbekistan—speech therapy is often a core component of behavioral and social intervention programs.</w:t>
      </w:r>
    </w:p>
    <w:bookmarkEnd w:id="23"/>
    <w:bookmarkStart w:id="24" w:name="X50990321ed9fb1f7d9b5df039b7c4b3a337eb56"/>
    <w:p>
      <w:pPr>
        <w:pStyle w:val="Heading2"/>
      </w:pPr>
      <w:r>
        <w:t xml:space="preserve">Professional Development and Standardization</w:t>
      </w:r>
    </w:p>
    <w:p>
      <w:pPr>
        <w:pStyle w:val="FirstParagraph"/>
      </w:pPr>
      <w:r>
        <w:t xml:space="preserve">To fully realize the potential of speech therapy in</w:t>
      </w:r>
      <w:r>
        <w:t xml:space="preserve"> </w:t>
      </w:r>
      <w:r>
        <w:rPr>
          <w:bCs/>
          <w:b/>
        </w:rPr>
        <w:t xml:space="preserve">Tashkent</w:t>
      </w:r>
      <w:r>
        <w:t xml:space="preserve">, there must be a concerted effort toward professional standardization. Currently, the title "speech therapist" may not be uniformly regulated across all private clinics. Establishing clear educational pathways, certification processes, and continuing education opportunities is essential for maintaining high standards of care in</w:t>
      </w:r>
      <w:r>
        <w:t xml:space="preserve"> </w:t>
      </w:r>
      <w:r>
        <w:rPr>
          <w:bCs/>
          <w:b/>
        </w:rPr>
        <w:t xml:space="preserve">Uzbekistan</w:t>
      </w:r>
      <w:r>
        <w:t xml:space="preserve">.</w:t>
      </w:r>
    </w:p>
    <w:p>
      <w:pPr>
        <w:pStyle w:val="BodyText"/>
      </w:pPr>
      <w:r>
        <w:t xml:space="preserve">Collaboration with international bodies can accelerate this process. By adopting best practices from Europe and neighboring countries, Uzbekistan can create a robust framework for speech-language pathology. In</w:t>
      </w:r>
      <w:r>
        <w:t xml:space="preserve"> </w:t>
      </w:r>
      <w:r>
        <w:rPr>
          <w:bCs/>
          <w:b/>
        </w:rPr>
        <w:t xml:space="preserve">Tashkent</w:t>
      </w:r>
      <w:r>
        <w:t xml:space="preserve">, where there is strong interest in international cooperation, partnerships with foreign universities and therapy centers can facilitate training programs for local professionals. This will ensure that the</w:t>
      </w:r>
      <w:r>
        <w:t xml:space="preserve"> </w:t>
      </w:r>
      <w:r>
        <w:rPr>
          <w:bCs/>
          <w:b/>
        </w:rPr>
        <w:t xml:space="preserve">Speech Therapists</w:t>
      </w:r>
      <w:r>
        <w:t xml:space="preserve"> </w:t>
      </w:r>
      <w:r>
        <w:t xml:space="preserve">practicing in the capital are equipped with evidence-based techniques tailored to both global standards and local linguistic realities.</w:t>
      </w:r>
    </w:p>
    <w:bookmarkEnd w:id="24"/>
    <w:bookmarkStart w:id="25" w:name="conclusion-a-future-of-clear-voices"/>
    <w:p>
      <w:pPr>
        <w:pStyle w:val="Heading2"/>
      </w:pPr>
      <w:r>
        <w:t xml:space="preserve">Conclusion: A Future of Clear Voices</w:t>
      </w:r>
    </w:p>
    <w:p>
      <w:pPr>
        <w:pStyle w:val="FirstParagraph"/>
      </w:pPr>
      <w:r>
        <w:t xml:space="preserve">The journey toward comprehensive speech healthcare in Uzbekistan is underway, and</w:t>
      </w:r>
      <w:r>
        <w:t xml:space="preserve"> </w:t>
      </w:r>
      <w:r>
        <w:rPr>
          <w:bCs/>
          <w:b/>
        </w:rPr>
        <w:t xml:space="preserve">Tashkent</w:t>
      </w:r>
      <w:r>
        <w:t xml:space="preserve"> </w:t>
      </w:r>
      <w:r>
        <w:t xml:space="preserve">stands at the forefront of this movement. The role of the</w:t>
      </w:r>
      <w:r>
        <w:t xml:space="preserve"> </w:t>
      </w:r>
      <w:r>
        <w:rPr>
          <w:bCs/>
          <w:b/>
        </w:rPr>
        <w:t xml:space="preserve">Speech Therapist</w:t>
      </w:r>
      <w:r>
        <w:t xml:space="preserve"> </w:t>
      </w:r>
      <w:r>
        <w:t xml:space="preserve">extends far beyond correcting pronunciation; it is about empowering individuals to connect, learn, work, and thrive. In a society that values community and education deeply, removing barriers to communication is a profound act of social justice.</w:t>
      </w:r>
    </w:p>
    <w:p>
      <w:pPr>
        <w:pStyle w:val="BodyText"/>
      </w:pPr>
      <w:r>
        <w:t xml:space="preserve">As the city continues to modernize in</w:t>
      </w:r>
      <w:r>
        <w:t xml:space="preserve"> </w:t>
      </w:r>
      <w:r>
        <w:rPr>
          <w:bCs/>
          <w:b/>
        </w:rPr>
        <w:t xml:space="preserve">Tashkent</w:t>
      </w:r>
      <w:r>
        <w:t xml:space="preserve">, the integration of speech therapy into mainstream healthcare and education must be prioritized. This requires investment in training, public awareness campaigns, and policy support. By embracing the expertise of speech therapists, Uzbekistan can ensure that every child and adult has the voice they need to express their identity and potential. The future of health in</w:t>
      </w:r>
      <w:r>
        <w:t xml:space="preserve"> </w:t>
      </w:r>
      <w:r>
        <w:rPr>
          <w:bCs/>
          <w:b/>
        </w:rPr>
        <w:t xml:space="preserve">Tashkent</w:t>
      </w:r>
      <w:r>
        <w:t xml:space="preserve"> </w:t>
      </w:r>
      <w:r>
        <w:t xml:space="preserve">is not just about physical well-being but about the clarity and confidence with which its citizens can communicate with one another.</w:t>
      </w:r>
    </w:p>
    <w:p>
      <w:pPr>
        <w:pStyle w:val="BodyText"/>
      </w:pPr>
      <w:r>
        <w:t xml:space="preserve">Ultimately, recognizing the vital contribution of the Speech Therapist in Uzbekistan, Tashkent is a step toward a more inclusive, understanding, and effective society. It is an investment in human capital that yields dividends far beyond the clinic walls.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Speech Therapy in Uzbekistan, Tashkent</dc:title>
  <dc:creator/>
  <cp:keywords/>
  <dcterms:created xsi:type="dcterms:W3CDTF">2026-07-29T19:39:04Z</dcterms:created>
  <dcterms:modified xsi:type="dcterms:W3CDTF">2026-07-29T19:39:04Z</dcterms:modified>
</cp:coreProperties>
</file>

<file path=docProps/custom.xml><?xml version="1.0" encoding="utf-8"?>
<Properties xmlns="http://schemas.openxmlformats.org/officeDocument/2006/custom-properties" xmlns:vt="http://schemas.openxmlformats.org/officeDocument/2006/docPropsVTypes"/>
</file>