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Brazil</w:t>
      </w:r>
      <w:r>
        <w:t xml:space="preserve"> </w:t>
      </w:r>
      <w:r>
        <w:t xml:space="preserve">Brasilia</w:t>
      </w:r>
    </w:p>
    <w:bookmarkStart w:id="26" w:name="Xeab2724b0ceb3aa813e33f9ab592cf9de2f7062"/>
    <w:p>
      <w:pPr>
        <w:pStyle w:val="Heading1"/>
      </w:pPr>
      <w:r>
        <w:t xml:space="preserve">The Strategic Role of the Statistician in Brazil Brasilia</w:t>
      </w:r>
    </w:p>
    <w:p>
      <w:pPr>
        <w:pStyle w:val="FirstParagraph"/>
      </w:pPr>
      <w:r>
        <w:t xml:space="preserve">In the vast and complex tapestry of modern governance, data has emerged as the most critical resource, often surpassing oil or minerals in strategic value. Nowhere is this phenomenon more pronounced than in</w:t>
      </w:r>
      <w:r>
        <w:t xml:space="preserve"> </w:t>
      </w:r>
      <w:r>
        <w:rPr>
          <w:bCs/>
          <w:b/>
        </w:rPr>
        <w:t xml:space="preserve">Brazil Brasilia</w:t>
      </w:r>
      <w:r>
        <w:t xml:space="preserve">, the federal capital where national policy is crafted, debated, and enacted. At the heart of this data-driven ecosystem lies a pivotal professional figure: the</w:t>
      </w:r>
      <w:r>
        <w:t xml:space="preserve"> </w:t>
      </w:r>
      <w:r>
        <w:t xml:space="preserve">Statistician</w:t>
      </w:r>
      <w:r>
        <w:t xml:space="preserve">. This essay explores the indispensable role of the statistician within Brazil Brasilia, examining how their expertise transforms raw numbers into actionable intelligence that shapes public health, economic stability, and social equity across one of South America’s most significant nations.</w:t>
      </w:r>
    </w:p>
    <w:bookmarkStart w:id="20" w:name="the-heart-of-national-decision-making"/>
    <w:p>
      <w:pPr>
        <w:pStyle w:val="Heading2"/>
      </w:pPr>
      <w:r>
        <w:t xml:space="preserve">The Heart of National Decision Making</w:t>
      </w:r>
    </w:p>
    <w:p>
      <w:pPr>
        <w:pStyle w:val="FirstParagraph"/>
      </w:pPr>
      <w:r>
        <w:t xml:space="preserve">Brazil Brasilia was designed as a planned city to serve as the political heart of Brazil. Unlike Rio de Janeiro or São Paulo, which are commercial hubs, Brasília is purely administrative. This unique characteristic makes the city a concentrated center for federal agencies, ministries, and research institutes. Consequently, the demand for rigorous quantitative analysis in this region is unparalleled within the country. The</w:t>
      </w:r>
      <w:r>
        <w:t xml:space="preserve"> </w:t>
      </w:r>
      <w:r>
        <w:t xml:space="preserve">Statistician</w:t>
      </w:r>
      <w:r>
        <w:t xml:space="preserve"> </w:t>
      </w:r>
      <w:r>
        <w:t xml:space="preserve">working in Brazil Brasilia is not merely an analyst of past events but a navigator of future possibilities.</w:t>
      </w:r>
    </w:p>
    <w:p>
      <w:pPr>
        <w:pStyle w:val="BodyText"/>
      </w:pPr>
      <w:r>
        <w:t xml:space="preserve">The federal government relies on precise data to allocate resources, design social programs, and evaluate the efficacy of laws. Whether it is determining the funding for rural education in the Amazon or adjusting agricultural subsidies for the Cerrado plateau, every decision requires a foundation of statistical evidence. The statistician provides this foundation, ensuring that policies are not based on political whims or anecdotal evidence but on robust mathematical reality.</w:t>
      </w:r>
    </w:p>
    <w:bookmarkEnd w:id="20"/>
    <w:bookmarkStart w:id="21" w:name="the-role-of-ibge-and-federal-agencies"/>
    <w:p>
      <w:pPr>
        <w:pStyle w:val="Heading2"/>
      </w:pPr>
      <w:r>
        <w:t xml:space="preserve">The Role of IBGE and Federal Agencies</w:t>
      </w:r>
    </w:p>
    <w:p>
      <w:pPr>
        <w:pStyle w:val="FirstParagraph"/>
      </w:pPr>
      <w:r>
        <w:t xml:space="preserve">A significant portion of the statistical activity in Brazil Brasilia revolves around the Brazilian Institute of Geography and Statistics (IBGE). As a federal autarchy, IBGE plays a crucial role in coordinating national statistics. Statisticians here are responsible for conducting massive surveys, including the demographic census and continuous household surveys. These data sets are vital for understanding population dynamics, migration patterns, and economic trends.</w:t>
      </w:r>
    </w:p>
    <w:p>
      <w:pPr>
        <w:pStyle w:val="BlockText"/>
      </w:pPr>
      <w:r>
        <w:t xml:space="preserve">"In Brazil Brasilia, the statistician is the guardian of truth in a world of misinformation. By ensuring data integrity and methodological rigor, they protect the democratic process from being guided by false narratives."</w:t>
      </w:r>
    </w:p>
    <w:p>
      <w:pPr>
        <w:pStyle w:val="FirstParagraph"/>
      </w:pPr>
      <w:r>
        <w:t xml:space="preserve">Beyond IBGE, other federal entities such as the Ministry of Health and the Ministry of Finance employ thousands of statisticians. In health policy, for instance, statisticians monitor disease outbreaks, vaccination coverage rates, and healthcare access disparities. During recent public health crises in Brazil Brasilia statistical modeling became a matter of national security. The ability to predict infection rates and allocate medical resources efficiently depended entirely on the skills of these professionals.</w:t>
      </w:r>
    </w:p>
    <w:bookmarkEnd w:id="21"/>
    <w:bookmarkStart w:id="22" w:name="economic-development-and-social-equity"/>
    <w:p>
      <w:pPr>
        <w:pStyle w:val="Heading2"/>
      </w:pPr>
      <w:r>
        <w:t xml:space="preserve">Economic Development and Social Equity</w:t>
      </w:r>
    </w:p>
    <w:p>
      <w:pPr>
        <w:pStyle w:val="FirstParagraph"/>
      </w:pPr>
      <w:r>
        <w:t xml:space="preserve">Brazil faces significant challenges regarding income inequality and regional development. The statistician in Brazil Brasilia is tasked with measuring these disparities using complex indices such as the Gini coefficient and human development indices. By identifying which regions lag behind, statistical experts enable targeted interventions. For example, data might reveal that specific municipalities in the Northeast region lack basic sanitation infrastructure compared to those in the Southeast.</w:t>
      </w:r>
    </w:p>
    <w:p>
      <w:pPr>
        <w:pStyle w:val="BodyText"/>
      </w:pPr>
      <w:r>
        <w:t xml:space="preserve">This granular level of analysis is essential for federal transfer funds. The Federal Constitution mandates that a portion of tax revenue be distributed based on population and needs assessment. Without accurate statistics, this distribution could be flawed, leading to inefficiency or injustice. Therefore, the</w:t>
      </w:r>
      <w:r>
        <w:t xml:space="preserve"> </w:t>
      </w:r>
      <w:r>
        <w:t xml:space="preserve">Statistician</w:t>
      </w:r>
      <w:r>
        <w:t xml:space="preserve"> </w:t>
      </w:r>
      <w:r>
        <w:t xml:space="preserve">in Brazil Brasilia acts as a proxy for social justice, ensuring that resources reach those who need them most.</w:t>
      </w:r>
    </w:p>
    <w:bookmarkEnd w:id="22"/>
    <w:bookmarkStart w:id="23" w:name="challenges-and-ethical-responsibilities"/>
    <w:p>
      <w:pPr>
        <w:pStyle w:val="Heading2"/>
      </w:pPr>
      <w:r>
        <w:t xml:space="preserve">Challenges and Ethical Responsibilities</w:t>
      </w:r>
    </w:p>
    <w:p>
      <w:pPr>
        <w:pStyle w:val="FirstParagraph"/>
      </w:pPr>
      <w:r>
        <w:t xml:space="preserve">The role is not without its challenges. In a political environment often marked by polarization, statisticians in Brazil Brasilia must remain fiercely independent and objective. There is pressure to manipulate data to fit preconceived narratives or to discredit opponents. The professional integrity of the statistician involves resisting such pressures and adhering strictly to scientific methodology.</w:t>
      </w:r>
    </w:p>
    <w:p>
      <w:pPr>
        <w:pStyle w:val="BodyText"/>
      </w:pPr>
      <w:r>
        <w:t xml:space="preserve">Furthermore, the rapid advancement of technology presents both opportunities and risks. With the rise of big data, artificial intelligence, and machine learning, traditional statistical methods are evolving. Statisticians must continually update their skills to handle unstructured data sources while guarding against algorithmic biases that could perpetuate existing social inequalities.</w:t>
      </w:r>
    </w:p>
    <w:bookmarkEnd w:id="23"/>
    <w:bookmarkStart w:id="24" w:name="X4e1be7383edcf3b89338705263b7bc0ed75a732"/>
    <w:p>
      <w:pPr>
        <w:pStyle w:val="Heading2"/>
      </w:pPr>
      <w:r>
        <w:t xml:space="preserve">The Future of Statistical Science in Brasilia</w:t>
      </w:r>
    </w:p>
    <w:p>
      <w:pPr>
        <w:pStyle w:val="FirstParagraph"/>
      </w:pPr>
      <w:r>
        <w:t xml:space="preserve">Looking ahead, the importance of the statistician in Brazil Brasilia will only grow. As Brazil seeks to balance economic growth with environmental sustainability, data will be key. Satellite imagery analysis, carbon emission tracking, and biodiversity monitoring all require sophisticated statistical techniques. The cities' role as a hub for innovation means that statisticians will increasingly collaborate with engineers, computer scientists, and urban planners.</w:t>
      </w:r>
    </w:p>
    <w:p>
      <w:pPr>
        <w:pStyle w:val="BodyText"/>
      </w:pPr>
      <w:r>
        <w:t xml:space="preserve">Moreover, the push for open government data transparency is empowering citizens and civil society in Brazil Brasilia to engage more deeply with public policy. Statisticians are essential in making this data accessible and understandable to the general public. By creating clear visualizations and intuitive dashboards, they bridge the gap between technical analysis and civic engagement.</w:t>
      </w:r>
    </w:p>
    <w:bookmarkEnd w:id="24"/>
    <w:bookmarkStart w:id="25" w:name="conclusion"/>
    <w:p>
      <w:pPr>
        <w:pStyle w:val="Heading2"/>
      </w:pPr>
      <w:r>
        <w:t xml:space="preserve">Conclusion</w:t>
      </w:r>
    </w:p>
    <w:p>
      <w:pPr>
        <w:pStyle w:val="FirstParagraph"/>
      </w:pPr>
      <w:r>
        <w:t xml:space="preserve">In conclusion, the statistician is far more than a number-cruncher; they are a central architect of modern governance in Brazil Brasilia. Through their work at institutions like IBGE and various ministries, they provide the empirical backbone for national decision-making. Their contributions to economic planning, public health management, and social equity are immeasurable.</w:t>
      </w:r>
    </w:p>
    <w:p>
      <w:pPr>
        <w:pStyle w:val="BodyText"/>
      </w:pPr>
      <w:r>
        <w:t xml:space="preserve">As Brazil faces the complexities of the 21st century—from climate change to digital transformation—the need for skilled statisticians in its capital will be critical. They ensure that the vast machinery of government runs on facts rather than fiction. Therefore, investing in statistical education and supporting professionals working in Brazil Brasilia is not just an academic exercise; it is a fundamental investment in the future stability and prosperity of Brazil itself.</w:t>
      </w:r>
    </w:p>
    <w:p>
      <w:pPr>
        <w:pStyle w:val="BodyText"/>
      </w:pPr>
      <w:r>
        <w:t xml:space="preserve">Essay prepared for strategic analysis purposes regarding professional roles in the Federal District.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Statistician in Brazil Brasilia</dc:title>
  <dc:creator/>
  <dc:language>en</dc:language>
  <cp:keywords/>
  <dcterms:created xsi:type="dcterms:W3CDTF">2026-07-29T15:51:33Z</dcterms:created>
  <dcterms:modified xsi:type="dcterms:W3CDTF">2026-07-29T15:51:33Z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