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25" w:name="Xee5c9b7ee21b6948e8604fbf67216057b4a21d2"/>
    <w:p>
      <w:pPr>
        <w:pStyle w:val="Heading1"/>
      </w:pPr>
      <w:r>
        <w:t xml:space="preserve">The Modern Statistician in Canada Toronto</w:t>
      </w:r>
    </w:p>
    <w:p>
      <w:pPr>
        <w:pStyle w:val="FirstParagraph"/>
      </w:pPr>
      <w:r>
        <w:t xml:space="preserve">An Essay on Data, Democracy, and Decision-Making in the City of Champions</w:t>
      </w:r>
    </w:p>
    <w:p>
      <w:pPr>
        <w:pStyle w:val="BodyText"/>
      </w:pPr>
      <w:r>
        <w:t xml:space="preserve">In the contemporary landscape of information economy, few professions are as pivotal or as transformative as that of the statistician. Nowhere is this truth more evident than in Canada Toronto, a metropolis that serves not only as the economic heartbeat of Canada but also as a global hub for financial technology, healthcare research, and urban planning. To understand the role of a statistician within this specific geographic and cultural context requires an exploration of how data intersects with public policy, private enterprise, and social welfare in one of North America’s most diverse cities.</w:t>
      </w:r>
    </w:p>
    <w:bookmarkStart w:id="20" w:name="Xbb4e622538dca89cc98bbd1a0c98267eea644f4"/>
    <w:p>
      <w:pPr>
        <w:pStyle w:val="Heading2"/>
      </w:pPr>
      <w:r>
        <w:t xml:space="preserve">The Data-Driven Identity of Canada Toronto</w:t>
      </w:r>
    </w:p>
    <w:p>
      <w:pPr>
        <w:pStyle w:val="FirstParagraph"/>
      </w:pPr>
      <w:r>
        <w:t xml:space="preserve">Canada Toronto is characterized by its rapid urbanization, multicultural diversity, and robust financial sector. As the largest city in Canada, it faces complex challenges ranging from housing affordability and public transit optimization to healthcare resource allocation and climate resilience. These issues are not merely political or social; they are fundamentally mathematical. The modern Statistician serves as the interpreter of these complexities, transforming raw data into actionable intelligence.</w:t>
      </w:r>
    </w:p>
    <w:p>
      <w:pPr>
        <w:pStyle w:val="BodyText"/>
      </w:pPr>
      <w:r>
        <w:t xml:space="preserve">In this context, the profession has evolved significantly. The traditional image of a statistician—often associated with academic research or government census bureaus—is outdated. Today’s Statistician in Canada Toronto is a hybrid professional, blending deep statistical theory with computer science, domain expertise in fields like epidemiology or finance, and strong communication skills. They operate at the intersection of technology and society, ensuring that data-driven decisions are both accurate and equitable.</w:t>
      </w:r>
    </w:p>
    <w:bookmarkEnd w:id="20"/>
    <w:bookmarkStart w:id="21" w:name="Xa4ccc8643404d358f57da34eeb7c8818d0aefa8"/>
    <w:p>
      <w:pPr>
        <w:pStyle w:val="Heading2"/>
      </w:pPr>
      <w:r>
        <w:t xml:space="preserve">Sectors of Impact: Healthcare, Finance, and Urban Planning</w:t>
      </w:r>
    </w:p>
    <w:p>
      <w:pPr>
        <w:pStyle w:val="FirstParagraph"/>
      </w:pPr>
      <w:r>
        <w:t xml:space="preserve">The impact of a Statistician is most visible in three key sectors within Canada Toronto:</w:t>
      </w:r>
    </w:p>
    <w:p>
      <w:pPr>
        <w:numPr>
          <w:ilvl w:val="0"/>
          <w:numId w:val="1001"/>
        </w:numPr>
        <w:pStyle w:val="Compact"/>
      </w:pPr>
      <w:r>
        <w:rPr>
          <w:bCs/>
          <w:b/>
        </w:rPr>
        <w:t xml:space="preserve">Healthcare:</w:t>
      </w:r>
      <w:r>
        <w:t xml:space="preserve"> </w:t>
      </w:r>
      <w:r>
        <w:t xml:space="preserve">With major institutions such as the University Health Network (UHN) and SickKids Hospital leading research, Statisticians are crucial in clinical trials and public health monitoring. During recent global health crises, the ability of Canadian Toronto’s data scientists to model viral spread, assess vaccine efficacy, and allocate hospital resources saved countless lives. The rigor required in this field demands not only technical proficiency but also an ethical understanding of patient privacy and data security.</w:t>
      </w:r>
    </w:p>
    <w:p>
      <w:pPr>
        <w:numPr>
          <w:ilvl w:val="0"/>
          <w:numId w:val="1001"/>
        </w:numPr>
        <w:pStyle w:val="Compact"/>
      </w:pPr>
      <w:r>
        <w:rPr>
          <w:bCs/>
          <w:b/>
        </w:rPr>
        <w:t xml:space="preserve">Financial Services:</w:t>
      </w:r>
      <w:r>
        <w:t xml:space="preserve"> </w:t>
      </w:r>
      <w:r>
        <w:t xml:space="preserve">As Canada Toronto is home to the Canadian Financial District (Bay Street), Statisticians play a vital role in risk management, algorithmic trading, and actuarial science. They develop predictive models that help banks assess credit risk and protect against fraud. In this high-stakes environment, precision is paramount. A minor error in statistical modeling can lead to significant financial losses or regulatory penalties.</w:t>
      </w:r>
    </w:p>
    <w:p>
      <w:pPr>
        <w:numPr>
          <w:ilvl w:val="0"/>
          <w:numId w:val="1001"/>
        </w:numPr>
        <w:pStyle w:val="Compact"/>
      </w:pPr>
      <w:r>
        <w:rPr>
          <w:bCs/>
          <w:b/>
        </w:rPr>
        <w:t xml:space="preserve">Urban Planning and Public Policy:</w:t>
      </w:r>
      <w:r>
        <w:t xml:space="preserve"> </w:t>
      </w:r>
      <w:r>
        <w:t xml:space="preserve">The City of Toronto relies heavily on data to manage infrastructure, public transit (TTC), and housing policies. Statisticians analyze traffic patterns, demographic shifts, and crime statistics to inform municipal decisions. For instance, determining the optimal placement of new subway lines or affordable housing units requires sophisticated spatial statistical analysis. These professionals ensure that city planning is responsive to the needs of a growing and diverse population.</w:t>
      </w:r>
    </w:p>
    <w:bookmarkEnd w:id="21"/>
    <w:bookmarkStart w:id="22" w:name="Xa6c2965cfd9363d245cbbfc4995ee43c482b49d"/>
    <w:p>
      <w:pPr>
        <w:pStyle w:val="Heading2"/>
      </w:pPr>
      <w:r>
        <w:t xml:space="preserve">Ethical Considerations and Social Responsibility</w:t>
      </w:r>
    </w:p>
    <w:p>
      <w:pPr>
        <w:pStyle w:val="FirstParagraph"/>
      </w:pPr>
      <w:r>
        <w:t xml:space="preserve">The role of a Statistician extends beyond calculation; it involves profound ethical responsibility. In Canada Toronto, where diversity is a core societal value, statisticians must be vigilant against bias in data collection and analysis. Historical data often reflects systemic inequalities, and if not carefully handled, statistical models can perpetuate these disparities. For example, predictive policing algorithms or credit scoring models must be audited to ensure they do not discriminate based on race or socioeconomic status.</w:t>
      </w:r>
    </w:p>
    <w:p>
      <w:pPr>
        <w:pStyle w:val="BlockText"/>
      </w:pPr>
      <w:r>
        <w:t xml:space="preserve">"Data is not objective; it is a reflection of the systems that produce it. The Statistician’s duty is to uncover truth while mitigating harm."</w:t>
      </w:r>
    </w:p>
    <w:p>
      <w:pPr>
        <w:pStyle w:val="FirstParagraph"/>
      </w:pPr>
      <w:r>
        <w:t xml:space="preserve">This ethical dimension is particularly relevant in Canada Toronto, where public trust in institutions is closely linked to transparency and fairness. Statisticians must communicate uncertainties clearly to policymakers and the public, avoiding the misrepresentation of data that could lead to misguided policies.</w:t>
      </w:r>
    </w:p>
    <w:bookmarkEnd w:id="22"/>
    <w:bookmarkStart w:id="23" w:name="X3670ccd08b338dc808b1da49640fafad46547aa"/>
    <w:p>
      <w:pPr>
        <w:pStyle w:val="Heading2"/>
      </w:pPr>
      <w:r>
        <w:t xml:space="preserve">The Educational Landscape and Professional Growth</w:t>
      </w:r>
    </w:p>
    <w:p>
      <w:pPr>
        <w:pStyle w:val="FirstParagraph"/>
      </w:pPr>
      <w:r>
        <w:t xml:space="preserve">To meet the demands of this dynamic role, aspiring Statisticians in Canada Toronto typically pursue advanced degrees in statistics, mathematics, or data science. Institutions such as the University of Toronto and York University provide rigorous training in statistical theory, machine learning, and programming languages like R and Python. Furthermore, professional certification from bodies like the Statistical Society of Canada (SSC) enhances credibility and ensures adherence to professional standards.</w:t>
      </w:r>
    </w:p>
    <w:p>
      <w:pPr>
        <w:pStyle w:val="BodyText"/>
      </w:pPr>
      <w:r>
        <w:t xml:space="preserve">Continuous learning is essential due to the rapid evolution of technology. The rise of artificial intelligence and big data has expanded the toolkit available to Statisticians, requiring them to stay abreast of new methodologies while maintaining a solid foundation in classical statistical inference.</w:t>
      </w:r>
    </w:p>
    <w:bookmarkEnd w:id="23"/>
    <w:bookmarkStart w:id="24" w:name="conclusion-the-indispensable-analyst"/>
    <w:p>
      <w:pPr>
        <w:pStyle w:val="Heading2"/>
      </w:pPr>
      <w:r>
        <w:t xml:space="preserve">Conclusion: The Indispensable Analyst</w:t>
      </w:r>
    </w:p>
    <w:p>
      <w:pPr>
        <w:pStyle w:val="FirstParagraph"/>
      </w:pPr>
      <w:r>
        <w:t xml:space="preserve">In conclusion, the Statistician in Canada Toronto is more than just an analyst of numbers; they are architects of understanding. By leveraging data to solve complex problems in healthcare, finance, and urban development, they contribute significantly to the well-being and sustainability of one of Canada’s most important cities. As Toronto continues to grow and evolve, the demand for skilled Statisticians will only increase.</w:t>
      </w:r>
    </w:p>
    <w:p>
      <w:pPr>
        <w:pStyle w:val="BodyText"/>
      </w:pPr>
      <w:r>
        <w:t xml:space="preserve">The future belongs to those who can make sense of information. For Canada Toronto, this means relying on experts who can navigate the nuances of data with precision, integrity, and social awareness. Whether modeling pandemic trends or optimizing traffic flows, the Statistician remains an indispensable figure in shaping a smarter, fairer, and more resilient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Statistician in Canada Toronto</dc:title>
  <dc:creator/>
  <dc:language>en</dc:language>
  <cp:keywords/>
  <dcterms:created xsi:type="dcterms:W3CDTF">2026-07-29T06:45:58Z</dcterms:created>
  <dcterms:modified xsi:type="dcterms:W3CDTF">2026-07-29T06:45:58Z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