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Chile</w:t>
      </w:r>
      <w:r>
        <w:t xml:space="preserve"> </w:t>
      </w:r>
      <w:r>
        <w:t xml:space="preserve">Santiago:</w:t>
      </w:r>
      <w:r>
        <w:t xml:space="preserve"> </w:t>
      </w:r>
      <w:r>
        <w:t xml:space="preserve">Data</w:t>
      </w:r>
      <w:r>
        <w:t xml:space="preserve"> </w:t>
      </w:r>
      <w:r>
        <w:t xml:space="preserve">as</w:t>
      </w:r>
      <w:r>
        <w:t xml:space="preserve"> </w:t>
      </w:r>
      <w:r>
        <w:t xml:space="preserve">a</w:t>
      </w:r>
      <w:r>
        <w:t xml:space="preserve"> </w:t>
      </w:r>
      <w:r>
        <w:t xml:space="preserve">Compass</w:t>
      </w:r>
      <w:r>
        <w:t xml:space="preserve"> </w:t>
      </w:r>
      <w:r>
        <w:t xml:space="preserve">for</w:t>
      </w:r>
      <w:r>
        <w:t xml:space="preserve"> </w:t>
      </w:r>
      <w:r>
        <w:t xml:space="preserve">Development</w:t>
      </w:r>
    </w:p>
    <w:bookmarkStart w:id="26" w:name="X4180ab55179d4288f225b1f6f39c72ecaa73a75"/>
    <w:p>
      <w:pPr>
        <w:pStyle w:val="Heading1"/>
      </w:pPr>
      <w:r>
        <w:t xml:space="preserve">The Role of the Statistician in Chile Santiago: Data as a Compass for Development</w:t>
      </w:r>
    </w:p>
    <w:p>
      <w:pPr>
        <w:pStyle w:val="FirstParagraph"/>
      </w:pPr>
      <w:r>
        <w:t xml:space="preserve">In the modern era, data has become one of the most valuable commodities, surpassing traditional resources like oil or gold in strategic importance. Nowhere is this transformation more evident than in the capital city of</w:t>
      </w:r>
      <w:r>
        <w:t xml:space="preserve"> </w:t>
      </w:r>
      <w:r>
        <w:rPr>
          <w:bCs/>
          <w:b/>
        </w:rPr>
        <w:t xml:space="preserve">Chile Santiago</w:t>
      </w:r>
      <w:r>
        <w:t xml:space="preserve">, a metropolis that serves as the political, cultural, and economic heart of a nation known for its stability and innovation in Latin America. At the center of this data-driven revolution stands a pivotal professional figure: the</w:t>
      </w:r>
      <w:r>
        <w:t xml:space="preserve"> </w:t>
      </w:r>
      <w:r>
        <w:t xml:space="preserve">Statistician</w:t>
      </w:r>
      <w:r>
        <w:t xml:space="preserve">. This essay explores how the role of the statistician has evolved within</w:t>
      </w:r>
      <w:r>
        <w:t xml:space="preserve"> </w:t>
      </w:r>
      <w:r>
        <w:rPr>
          <w:bCs/>
          <w:b/>
        </w:rPr>
        <w:t xml:space="preserve">Chile Santiago</w:t>
      </w:r>
      <w:r>
        <w:t xml:space="preserve">, examining their critical contributions to public policy, economic forecasting, and social equity in one of South America's most dynamic urban centers.</w:t>
      </w:r>
    </w:p>
    <w:bookmarkStart w:id="20" w:name="X44ec77b8ae58208ee547dcc7b170d856ca309a9"/>
    <w:p>
      <w:pPr>
        <w:pStyle w:val="Heading2"/>
      </w:pPr>
      <w:r>
        <w:t xml:space="preserve">The Evolution of Statistical Science in Chile Santiago</w:t>
      </w:r>
    </w:p>
    <w:p>
      <w:pPr>
        <w:pStyle w:val="FirstParagraph"/>
      </w:pPr>
      <w:r>
        <w:t xml:space="preserve">To understand the current significance of the statistician in</w:t>
      </w:r>
      <w:r>
        <w:t xml:space="preserve"> </w:t>
      </w:r>
      <w:r>
        <w:rPr>
          <w:bCs/>
          <w:b/>
        </w:rPr>
        <w:t xml:space="preserve">Chile Santiago</w:t>
      </w:r>
      <w:r>
        <w:t xml:space="preserve">, one must first look at the historical context. Historically, statistical data collection in Chile was dominated by government bodies such as INE (Instituto Nacional de Estadísticas). However, with rapid urbanization and technological advancement, the demand for sophisticated data analysis has exploded.</w:t>
      </w:r>
      <w:r>
        <w:t xml:space="preserve"> </w:t>
      </w:r>
      <w:r>
        <w:rPr>
          <w:bCs/>
          <w:b/>
        </w:rPr>
        <w:t xml:space="preserve">Chile Santiago</w:t>
      </w:r>
      <w:r>
        <w:t xml:space="preserve">, home to nearly a third of the country’s population, presents a complex web of socioeconomic challenges that require nuanced understanding. It is no longer sufficient to merely count heads or measure production; today’s</w:t>
      </w:r>
      <w:r>
        <w:t xml:space="preserve"> </w:t>
      </w:r>
      <w:r>
        <w:t xml:space="preserve">Statistician</w:t>
      </w:r>
      <w:r>
        <w:t xml:space="preserve"> </w:t>
      </w:r>
      <w:r>
        <w:t xml:space="preserve">must interpret vast datasets to reveal underlying patterns, predict future trends, and evaluate the efficacy of interventions.</w:t>
      </w:r>
    </w:p>
    <w:p>
      <w:pPr>
        <w:pStyle w:val="BodyText"/>
      </w:pPr>
      <w:r>
        <w:t xml:space="preserve">The shift from traditional descriptive statistics to advanced predictive modeling has been driven by the digital transformation of</w:t>
      </w:r>
      <w:r>
        <w:t xml:space="preserve"> </w:t>
      </w:r>
      <w:r>
        <w:rPr>
          <w:bCs/>
          <w:b/>
        </w:rPr>
        <w:t xml:space="preserve">Chile Santiago</w:t>
      </w:r>
      <w:r>
        <w:t xml:space="preserve">. As startups, multinational corporations, and government agencies increasingly rely on big data, the statistician has transitioned from a backend support role to a central strategic advisor. In this context, statistical literacy is not just a technical skill but a civic imperative.</w:t>
      </w:r>
    </w:p>
    <w:bookmarkEnd w:id="20"/>
    <w:bookmarkStart w:id="21" w:name="policymaking-and-public-administration"/>
    <w:p>
      <w:pPr>
        <w:pStyle w:val="Heading2"/>
      </w:pPr>
      <w:r>
        <w:t xml:space="preserve">Policymaking and Public Administration</w:t>
      </w:r>
    </w:p>
    <w:p>
      <w:pPr>
        <w:pStyle w:val="FirstParagraph"/>
      </w:pPr>
      <w:r>
        <w:t xml:space="preserve">One of the most profound impacts of the statistician in</w:t>
      </w:r>
      <w:r>
        <w:t xml:space="preserve"> </w:t>
      </w:r>
      <w:r>
        <w:rPr>
          <w:bCs/>
          <w:b/>
        </w:rPr>
        <w:t xml:space="preserve">Chile Santiago</w:t>
      </w:r>
      <w:r>
        <w:t xml:space="preserve"> </w:t>
      </w:r>
      <w:r>
        <w:t xml:space="preserve">is observed in the realm of public administration. The city faces significant challenges, including traffic congestion, housing affordability, and healthcare access. Effective policy cannot be based on intuition or anecdotal evidence; it must be grounded in empirical reality. Statisticians working with local municipalities and national ministries utilize regression analysis, time-series forecasting, and geospatial statistics to allocate resources efficiently.</w:t>
      </w:r>
    </w:p>
    <w:p>
      <w:pPr>
        <w:pStyle w:val="BodyText"/>
      </w:pPr>
      <w:r>
        <w:t xml:space="preserve">For instance, during public health crises such as the recent pandemic, statisticians played a crucial role in tracking infection rates across the different communes of</w:t>
      </w:r>
      <w:r>
        <w:t xml:space="preserve"> </w:t>
      </w:r>
      <w:r>
        <w:rPr>
          <w:bCs/>
          <w:b/>
        </w:rPr>
        <w:t xml:space="preserve">Chile Santiago</w:t>
      </w:r>
      <w:r>
        <w:t xml:space="preserve">. By analyzing testing data and hospitalization rates, they provided the evidence base necessary for implementing lockdown measures and vaccine distribution strategies. Without these professionals, decision-makers would be navigating blindly. Their work ensures that policies are not only reactive but proactive, aiming to mitigate risks before they escalate into full-blown crises.</w:t>
      </w:r>
    </w:p>
    <w:bookmarkEnd w:id="21"/>
    <w:bookmarkStart w:id="22" w:name="Xfce207f6531db6725dd047940dd5706a4dd1ae5"/>
    <w:p>
      <w:pPr>
        <w:pStyle w:val="Heading2"/>
      </w:pPr>
      <w:r>
        <w:t xml:space="preserve">Economic Development and Business Intelligence</w:t>
      </w:r>
    </w:p>
    <w:p>
      <w:pPr>
        <w:pStyle w:val="FirstParagraph"/>
      </w:pPr>
      <w:r>
        <w:t xml:space="preserve">Beyond the public sector, the private economy of</w:t>
      </w:r>
      <w:r>
        <w:t xml:space="preserve"> </w:t>
      </w:r>
      <w:r>
        <w:rPr>
          <w:bCs/>
          <w:b/>
        </w:rPr>
        <w:t xml:space="preserve">Chile Santiago</w:t>
      </w:r>
      <w:r>
        <w:t xml:space="preserve"> </w:t>
      </w:r>
      <w:r>
        <w:t xml:space="preserve">relies heavily on statistical expertise. As a financial hub for Latin America, the city attracts investment from around the world. Investors require robust risk assessments and market forecasts to make informed decisions. Here, the statistician acts as an interpreter of chaos, transforming raw market data into actionable insights.</w:t>
      </w:r>
    </w:p>
    <w:p>
      <w:pPr>
        <w:pStyle w:val="BodyText"/>
      </w:pPr>
      <w:r>
        <w:t xml:space="preserve">In sectors ranging from mining—a cornerstone of Chile’s economy—to fintech and retail, statisticians model consumer behavior, forecast demand fluctuations, and optimize supply chains. In</w:t>
      </w:r>
      <w:r>
        <w:t xml:space="preserve"> </w:t>
      </w:r>
      <w:r>
        <w:rPr>
          <w:bCs/>
          <w:b/>
        </w:rPr>
        <w:t xml:space="preserve">Chile Santiago</w:t>
      </w:r>
      <w:r>
        <w:t xml:space="preserve">, where the cost of living is high and competition fierce, businesses that leverage statistical insights gain a competitive edge. They can identify emerging market trends before their competitors do, thereby driving innovation and economic growth. The statistician thus becomes an engine for prosperity, ensuring that capital is deployed in ways that maximize return on investment while contributing to regional development.</w:t>
      </w:r>
    </w:p>
    <w:bookmarkEnd w:id="22"/>
    <w:bookmarkStart w:id="23" w:name="social-equity-and-inequality"/>
    <w:p>
      <w:pPr>
        <w:pStyle w:val="Heading2"/>
      </w:pPr>
      <w:r>
        <w:t xml:space="preserve">Social Equity and Inequality</w:t>
      </w:r>
    </w:p>
    <w:p>
      <w:pPr>
        <w:pStyle w:val="FirstParagraph"/>
      </w:pPr>
      <w:r>
        <w:t xml:space="preserve">Perhaps the most challenging aspect of being a statistician in</w:t>
      </w:r>
      <w:r>
        <w:t xml:space="preserve"> </w:t>
      </w:r>
      <w:r>
        <w:rPr>
          <w:bCs/>
          <w:b/>
        </w:rPr>
        <w:t xml:space="preserve">Chile Santiago</w:t>
      </w:r>
      <w:r>
        <w:t xml:space="preserve"> </w:t>
      </w:r>
      <w:r>
        <w:t xml:space="preserve">involves addressing social inequality. Chile has historically grappled with significant disparities in income, education, and health outcomes between different socioeconomic groups. These inequalities are often spatially concentrated within the metropolitan area of</w:t>
      </w:r>
      <w:r>
        <w:t xml:space="preserve"> </w:t>
      </w:r>
      <w:r>
        <w:rPr>
          <w:bCs/>
          <w:b/>
        </w:rPr>
        <w:t xml:space="preserve">Chile Santiago</w:t>
      </w:r>
      <w:r>
        <w:t xml:space="preserve">, creating distinct divides between affluent eastern communes and disadvantaged northern or southern peripheries.</w:t>
      </w:r>
    </w:p>
    <w:p>
      <w:pPr>
        <w:pStyle w:val="BodyText"/>
      </w:pPr>
      <w:r>
        <w:t xml:space="preserve">Statisticians play a vital role in measuring these gaps. Through advanced survey methods and longitudinal studies, they track changes in poverty rates, educational attainment, and health indicators over time. This data is essential for designing targeted social programs. For example, by identifying specific neighborhoods where school dropout rates are rising despite overall national improvements, statisticians help policymakers redirect funds to where they are needed most. In this way, the statistician serves as a guardian of social justice, using numbers to highlight injustices that might otherwise remain invisible and advocating for equitable solutions.</w:t>
      </w:r>
    </w:p>
    <w:bookmarkEnd w:id="23"/>
    <w:bookmarkStart w:id="24" w:name="X71fa9addf7367c98f9de20b4396f464390b6428"/>
    <w:p>
      <w:pPr>
        <w:pStyle w:val="Heading2"/>
      </w:pPr>
      <w:r>
        <w:t xml:space="preserve">The Technological Frontier: AI and Machine Learning</w:t>
      </w:r>
    </w:p>
    <w:p>
      <w:pPr>
        <w:pStyle w:val="FirstParagraph"/>
      </w:pPr>
      <w:r>
        <w:t xml:space="preserve">The future of statistics in</w:t>
      </w:r>
      <w:r>
        <w:t xml:space="preserve"> </w:t>
      </w:r>
      <w:r>
        <w:rPr>
          <w:bCs/>
          <w:b/>
        </w:rPr>
        <w:t xml:space="preserve">Chile Santiago</w:t>
      </w:r>
      <w:r>
        <w:t xml:space="preserve"> </w:t>
      </w:r>
      <w:r>
        <w:t xml:space="preserve">is inextricably linked to advancements in artificial intelligence (AI) and machine learning. Traditional statistical methods are increasingly being augmented, or even replaced, by algorithmic approaches capable of processing unstructured data at unprecedented speeds. However, the fundamental principles of statistical thinking—such as understanding bias, variance, and causality—remain indispensable.</w:t>
      </w:r>
    </w:p>
    <w:p>
      <w:pPr>
        <w:pStyle w:val="BodyText"/>
      </w:pPr>
      <w:r>
        <w:t xml:space="preserve">In</w:t>
      </w:r>
      <w:r>
        <w:t xml:space="preserve"> </w:t>
      </w:r>
      <w:r>
        <w:rPr>
          <w:bCs/>
          <w:b/>
        </w:rPr>
        <w:t xml:space="preserve">Chile Santiago</w:t>
      </w:r>
      <w:r>
        <w:t xml:space="preserve">, academic institutions and tech hubs are fostering a new generation of professionals who blend traditional statistical theory with computer science skills. These hybrid experts are crucial for developing AI systems that are fair and transparent. For instance, when algorithms are used for credit scoring or hiring in the corporate sector of</w:t>
      </w:r>
      <w:r>
        <w:t xml:space="preserve"> </w:t>
      </w:r>
      <w:r>
        <w:rPr>
          <w:bCs/>
          <w:b/>
        </w:rPr>
        <w:t xml:space="preserve">Chile Santiago</w:t>
      </w:r>
      <w:r>
        <w:t xml:space="preserve">, statisticians must audit these models to ensure they do not perpetuate historical biases against marginalized communities. Thus, the role of the statistician expands into ethical oversight, ensuring that technology serves society rather than exploiting it.</w:t>
      </w:r>
    </w:p>
    <w:bookmarkEnd w:id="24"/>
    <w:bookmarkStart w:id="25" w:name="conclusion"/>
    <w:p>
      <w:pPr>
        <w:pStyle w:val="Heading2"/>
      </w:pPr>
      <w:r>
        <w:t xml:space="preserve">Conclusion</w:t>
      </w:r>
    </w:p>
    <w:p>
      <w:pPr>
        <w:pStyle w:val="FirstParagraph"/>
      </w:pPr>
      <w:r>
        <w:t xml:space="preserve">In conclusion, the statistician in</w:t>
      </w:r>
      <w:r>
        <w:t xml:space="preserve"> </w:t>
      </w:r>
      <w:r>
        <w:rPr>
          <w:bCs/>
          <w:b/>
        </w:rPr>
        <w:t xml:space="preserve">Chile Santiago</w:t>
      </w:r>
      <w:r>
        <w:t xml:space="preserve"> </w:t>
      </w:r>
      <w:r>
        <w:t xml:space="preserve">is far more than a number-cruncher; they are architects of insight and stewards of public trust. Whether analyzing traffic patterns to improve urban mobility, forecasting economic indicators to guide investment, or measuring social disparities to promote equity, their work underpins the functioning of modern society. As</w:t>
      </w:r>
      <w:r>
        <w:t xml:space="preserve"> </w:t>
      </w:r>
      <w:r>
        <w:rPr>
          <w:bCs/>
          <w:b/>
        </w:rPr>
        <w:t xml:space="preserve">Chile Santiago</w:t>
      </w:r>
      <w:r>
        <w:t xml:space="preserve"> </w:t>
      </w:r>
      <w:r>
        <w:t xml:space="preserve">continues to grow and evolve in the 21st century, the demand for rigorous statistical analysis will only intensify.</w:t>
      </w:r>
    </w:p>
    <w:p>
      <w:pPr>
        <w:pStyle w:val="BodyText"/>
      </w:pPr>
      <w:r>
        <w:t xml:space="preserve">The challenges facing this vibrant city—from climate change impacts affecting water resources to technological disruption reshaping labor markets—require solutions that are evidence-based. It is through the lens of statistics that we can clearly see these challenges and their potential resolutions. Therefore, investing in statistical education, infrastructure, and professional development in</w:t>
      </w:r>
      <w:r>
        <w:t xml:space="preserve"> </w:t>
      </w:r>
      <w:r>
        <w:rPr>
          <w:bCs/>
          <w:b/>
        </w:rPr>
        <w:t xml:space="preserve">Chile Santiago</w:t>
      </w:r>
      <w:r>
        <w:t xml:space="preserve"> </w:t>
      </w:r>
      <w:r>
        <w:t xml:space="preserve">is not merely an academic pursuit; it is a strategic necessity for sustainable development. The statistician provides the compass by which</w:t>
      </w:r>
      <w:r>
        <w:t xml:space="preserve"> </w:t>
      </w:r>
      <w:r>
        <w:rPr>
          <w:bCs/>
          <w:b/>
        </w:rPr>
        <w:t xml:space="preserve">Chile Santiago</w:t>
      </w:r>
      <w:r>
        <w:t xml:space="preserve"> </w:t>
      </w:r>
      <w:r>
        <w:t xml:space="preserve">navigates its complex future, turning uncertainty into knowledge and data into wisdom.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Chile Santiago: Data as a Compass for Development</dc:title>
  <dc:creator/>
  <dc:language>en</dc:language>
  <cp:keywords/>
  <dcterms:created xsi:type="dcterms:W3CDTF">2026-07-29T10:30:58Z</dcterms:created>
  <dcterms:modified xsi:type="dcterms:W3CDTF">2026-07-29T10:30:58Z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