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Egypt,</w:t>
      </w:r>
      <w:r>
        <w:t xml:space="preserve"> </w:t>
      </w:r>
      <w:r>
        <w:t xml:space="preserve">Alexandria</w:t>
      </w:r>
    </w:p>
    <w:bookmarkStart w:id="26" w:name="Xa61ff1274b4569a64f9ff756ce8bf3092b17e74"/>
    <w:p>
      <w:pPr>
        <w:pStyle w:val="Heading1"/>
      </w:pPr>
      <w:r>
        <w:t xml:space="preserve">Bridging Data and Destiny: The Vital Role of the Statistician in Egypt, Alexandria</w:t>
      </w:r>
    </w:p>
    <w:p>
      <w:pPr>
        <w:pStyle w:val="FirstParagraph"/>
      </w:pPr>
      <w:r>
        <w:t xml:space="preserve">In the grand tapestry of modern societal development, few threads are as critical as data. For centuries, Alexandria has stood not merely as a geographical location but as a symbol of knowledge, cultural synthesis, and intellectual pursuit. From the legendary Library of Alexandria to its current status as Egypt’s second-largest city and a major economic hub on the Mediterranean coast, this coastal metropolis continues to evolve. However, evolution in the twenty-first century is driven by information rather than just ink on parchment. In this new era of rapid urbanization and digital transformation within</w:t>
      </w:r>
      <w:r>
        <w:t xml:space="preserve"> </w:t>
      </w:r>
      <w:r>
        <w:rPr>
          <w:bCs/>
          <w:b/>
        </w:rPr>
        <w:t xml:space="preserve">Egypt</w:t>
      </w:r>
      <w:r>
        <w:t xml:space="preserve">, particularly in the bustling region of</w:t>
      </w:r>
      <w:r>
        <w:t xml:space="preserve"> </w:t>
      </w:r>
      <w:r>
        <w:rPr>
          <w:bCs/>
          <w:b/>
        </w:rPr>
        <w:t xml:space="preserve">Alexandria</w:t>
      </w:r>
      <w:r>
        <w:t xml:space="preserve">, the figure of the</w:t>
      </w:r>
      <w:r>
        <w:t xml:space="preserve"> </w:t>
      </w:r>
      <w:r>
        <w:rPr>
          <w:bCs/>
          <w:b/>
        </w:rPr>
        <w:t xml:space="preserve">Statistician</w:t>
      </w:r>
      <w:r>
        <w:t xml:space="preserve"> </w:t>
      </w:r>
      <w:r>
        <w:t xml:space="preserve">emerges as a silent architect of public policy, economic stability, and social welfare.</w:t>
      </w:r>
    </w:p>
    <w:bookmarkStart w:id="20" w:name="Xbf7e3a85ac0bca07144ca52ba3fba623dde4a20"/>
    <w:p>
      <w:pPr>
        <w:pStyle w:val="Heading2"/>
      </w:pPr>
      <w:r>
        <w:t xml:space="preserve">The Historical Context: From Library to Data Center</w:t>
      </w:r>
    </w:p>
    <w:p>
      <w:pPr>
        <w:pStyle w:val="FirstParagraph"/>
      </w:pPr>
      <w:r>
        <w:t xml:space="preserve">To understand the contemporary relevance of the</w:t>
      </w:r>
      <w:r>
        <w:t xml:space="preserve"> </w:t>
      </w:r>
      <w:r>
        <w:rPr>
          <w:bCs/>
          <w:b/>
        </w:rPr>
        <w:t xml:space="preserve">Egypt Alexandria</w:t>
      </w:r>
      <w:r>
        <w:t xml:space="preserve"> </w:t>
      </w:r>
      <w:r>
        <w:t xml:space="preserve">landscape, one must appreciate its historical lineage. Alexandria was once the center of the world’s knowledge. Today, that role has shifted from physical manuscripts to digital datasets. The city faces unique challenges typical of rapid coastal urbanization: population density, infrastructure strain, environmental changes affecting the Mediterranean shoreline, and an economic transition driven by both tourism and industry. Navigating these complexities requires more than intuition; it requires empirical evidence. This is where the professional</w:t>
      </w:r>
      <w:r>
        <w:t xml:space="preserve"> </w:t>
      </w:r>
      <w:r>
        <w:rPr>
          <w:bCs/>
          <w:b/>
        </w:rPr>
        <w:t xml:space="preserve">Statistician</w:t>
      </w:r>
      <w:r>
        <w:t xml:space="preserve"> </w:t>
      </w:r>
      <w:r>
        <w:t xml:space="preserve">becomes indispensable.</w:t>
      </w:r>
    </w:p>
    <w:p>
      <w:pPr>
        <w:pStyle w:val="BodyText"/>
      </w:pPr>
      <w:r>
        <w:t xml:space="preserve">The historical emphasis on learning in Alexandria provides a fertile ground for statistical innovation. As universities and research institutes in the city expand their curricula to include data science and analytics, the legacy of inquiry continues. However, unlike ancient scholars who sought to catalog known facts, modern professionals must predict future trends and mitigate risks. The</w:t>
      </w:r>
      <w:r>
        <w:t xml:space="preserve"> </w:t>
      </w:r>
      <w:r>
        <w:rPr>
          <w:bCs/>
          <w:b/>
        </w:rPr>
        <w:t xml:space="preserve">Statistician</w:t>
      </w:r>
      <w:r>
        <w:t xml:space="preserve"> </w:t>
      </w:r>
      <w:r>
        <w:t xml:space="preserve">is no longer just a collector of numbers but a predictor of futures.</w:t>
      </w:r>
    </w:p>
    <w:bookmarkEnd w:id="20"/>
    <w:bookmarkStart w:id="21" w:name="Xac26c43cd296b2d2c83b7132a969cdb6c54557a"/>
    <w:p>
      <w:pPr>
        <w:pStyle w:val="Heading2"/>
      </w:pPr>
      <w:r>
        <w:t xml:space="preserve">Economic Development and Market Analysis in Alexandria</w:t>
      </w:r>
    </w:p>
    <w:p>
      <w:pPr>
        <w:pStyle w:val="FirstParagraph"/>
      </w:pPr>
      <w:r>
        <w:rPr>
          <w:bCs/>
          <w:b/>
        </w:rPr>
        <w:t xml:space="preserve">Egypt Alexandria</w:t>
      </w:r>
      <w:r>
        <w:t xml:space="preserve"> </w:t>
      </w:r>
      <w:r>
        <w:t xml:space="preserve">serves as the gateway for trade between Africa, Europe, and the Middle East. The port activities, industrial zones in the eastern delta, and growing tourism sectors rely heavily on accurate market forecasting. Here, the role of the</w:t>
      </w:r>
      <w:r>
        <w:t xml:space="preserve"> </w:t>
      </w:r>
      <w:r>
        <w:rPr>
          <w:bCs/>
          <w:b/>
        </w:rPr>
        <w:t xml:space="preserve">Statistician</w:t>
      </w:r>
      <w:r>
        <w:t xml:space="preserve"> </w:t>
      </w:r>
      <w:r>
        <w:t xml:space="preserve">is pivotal in risk management and strategic planning. Whether analyzing supply chain efficiencies at the Alexandria Grand Port or predicting tourist influxes during peak seasons along Stanley Bridge and Montaza Park, statistical models provide the backbone for investment decisions.</w:t>
      </w:r>
    </w:p>
    <w:p>
      <w:pPr>
        <w:pStyle w:val="BodyText"/>
      </w:pPr>
      <w:r>
        <w:t xml:space="preserve">Farmers in the surrounding regions of</w:t>
      </w:r>
      <w:r>
        <w:t xml:space="preserve"> </w:t>
      </w:r>
      <w:r>
        <w:rPr>
          <w:bCs/>
          <w:b/>
        </w:rPr>
        <w:t xml:space="preserve">Egypt</w:t>
      </w:r>
      <w:r>
        <w:t xml:space="preserve"> </w:t>
      </w:r>
      <w:r>
        <w:t xml:space="preserve">also benefit from this expertise. Agricultural statistics determine crop yields, forecast market prices, and guide subsidy allocations. A skilled</w:t>
      </w:r>
      <w:r>
        <w:t xml:space="preserve"> </w:t>
      </w:r>
      <w:r>
        <w:rPr>
          <w:bCs/>
          <w:b/>
        </w:rPr>
        <w:t xml:space="preserve">Statistician</w:t>
      </w:r>
      <w:r>
        <w:t xml:space="preserve"> </w:t>
      </w:r>
      <w:r>
        <w:t xml:space="preserve">analyzes weather patterns combined with historical yield data to advise local farmers in the Alexandria governorate on optimal planting schedules and resource allocation, thereby enhancing food security for the broader Egyptian populace.</w:t>
      </w:r>
    </w:p>
    <w:bookmarkEnd w:id="21"/>
    <w:bookmarkStart w:id="22" w:name="public-health-and-social-welfare"/>
    <w:p>
      <w:pPr>
        <w:pStyle w:val="Heading2"/>
      </w:pPr>
      <w:r>
        <w:t xml:space="preserve">Public Health and Social Welfare</w:t>
      </w:r>
    </w:p>
    <w:p>
      <w:pPr>
        <w:pStyle w:val="FirstParagraph"/>
      </w:pPr>
      <w:r>
        <w:t xml:space="preserve">The importance of statistical literacy cannot be overstated in public health administration. In recent years, the global pandemic highlighted how data drives response strategies. For a dense urban center like</w:t>
      </w:r>
      <w:r>
        <w:t xml:space="preserve"> </w:t>
      </w:r>
      <w:r>
        <w:rPr>
          <w:bCs/>
          <w:b/>
        </w:rPr>
        <w:t xml:space="preserve">Alexandria</w:t>
      </w:r>
      <w:r>
        <w:t xml:space="preserve">, efficient allocation of healthcare resources depends entirely on robust demographic and epidemiological statistics. The</w:t>
      </w:r>
      <w:r>
        <w:t xml:space="preserve"> </w:t>
      </w:r>
      <w:r>
        <w:rPr>
          <w:bCs/>
          <w:b/>
        </w:rPr>
        <w:t xml:space="preserve">Statistician</w:t>
      </w:r>
      <w:r>
        <w:t xml:space="preserve"> </w:t>
      </w:r>
      <w:r>
        <w:t xml:space="preserve">plays a critical role in modeling disease spread, analyzing vaccination coverage rates across different neighborhoods, and determining the placement of medical facilities to ensure equitable access for all citizens.</w:t>
      </w:r>
    </w:p>
    <w:p>
      <w:pPr>
        <w:pStyle w:val="BodyText"/>
      </w:pPr>
      <w:r>
        <w:t xml:space="preserve">Beyond health, social welfare programs targeting poverty alleviation require precise data. Generalizations often lead to inefficiencies. By employing advanced sampling methods and regression analysis, a</w:t>
      </w:r>
      <w:r>
        <w:t xml:space="preserve"> </w:t>
      </w:r>
      <w:r>
        <w:rPr>
          <w:bCs/>
          <w:b/>
        </w:rPr>
        <w:t xml:space="preserve">Statistician</w:t>
      </w:r>
      <w:r>
        <w:t xml:space="preserve"> </w:t>
      </w:r>
      <w:r>
        <w:t xml:space="preserve">can identify the most vulnerable populations within the sprawling districts of Alexandria. This targeted approach ensures that government interventions in housing, education, and employment training reach those who need them most, thereby fostering social cohesion in</w:t>
      </w:r>
      <w:r>
        <w:t xml:space="preserve"> </w:t>
      </w:r>
      <w:r>
        <w:rPr>
          <w:bCs/>
          <w:b/>
        </w:rPr>
        <w:t xml:space="preserve">Egypt</w:t>
      </w:r>
      <w:r>
        <w:t xml:space="preserve">.</w:t>
      </w:r>
    </w:p>
    <w:bookmarkEnd w:id="22"/>
    <w:bookmarkStart w:id="23" w:name="Xbaed496b446cdb92fc5d500a8ef19845f09a4a1"/>
    <w:p>
      <w:pPr>
        <w:pStyle w:val="Heading2"/>
      </w:pPr>
      <w:r>
        <w:t xml:space="preserve">Urban Planning and Environmental Sustainability</w:t>
      </w:r>
    </w:p>
    <w:p>
      <w:pPr>
        <w:pStyle w:val="FirstParagraph"/>
      </w:pPr>
      <w:r>
        <w:t xml:space="preserve">Alexandria faces distinct environmental threats, particularly regarding sea-level rise and coastal erosion. Urban planning in the city must be data-driven to ensure long-term sustainability. The</w:t>
      </w:r>
      <w:r>
        <w:t xml:space="preserve"> </w:t>
      </w:r>
      <w:r>
        <w:rPr>
          <w:bCs/>
          <w:b/>
        </w:rPr>
        <w:t xml:space="preserve">Statistician</w:t>
      </w:r>
      <w:r>
        <w:t xml:space="preserve"> </w:t>
      </w:r>
      <w:r>
        <w:t xml:space="preserve">collaborates with urban planners to analyze traffic flow patterns, optimize public transportation routes, and manage waste disposal systems efficiently. Furthermore, statistical modeling of climate data helps local authorities in Alexandria predict flood risks and implement early warning systems.</w:t>
      </w:r>
    </w:p>
    <w:p>
      <w:pPr>
        <w:pStyle w:val="BodyText"/>
      </w:pPr>
      <w:r>
        <w:t xml:space="preserve">In the context of broader Egyptian development goals, such as the vision for sustainable infrastructure projects like new railway lines or solar energy plants extending toward the north coast, statistical forecasting ensures that these massive investments yield optimal returns. The</w:t>
      </w:r>
      <w:r>
        <w:t xml:space="preserve"> </w:t>
      </w:r>
      <w:r>
        <w:rPr>
          <w:bCs/>
          <w:b/>
        </w:rPr>
        <w:t xml:space="preserve">Statistician</w:t>
      </w:r>
      <w:r>
        <w:t xml:space="preserve"> </w:t>
      </w:r>
      <w:r>
        <w:t xml:space="preserve">acts as a guardian of public funds by identifying potential inefficiencies before they become costly failures.</w:t>
      </w:r>
    </w:p>
    <w:bookmarkEnd w:id="23"/>
    <w:bookmarkStart w:id="24" w:name="Xcbf04cf8064e4f0054b3fda9e51e595c3c60b56"/>
    <w:p>
      <w:pPr>
        <w:pStyle w:val="Heading2"/>
      </w:pPr>
      <w:r>
        <w:t xml:space="preserve">Educational Advancement and Capacity Building</w:t>
      </w:r>
    </w:p>
    <w:p>
      <w:pPr>
        <w:pStyle w:val="FirstParagraph"/>
      </w:pPr>
      <w:r>
        <w:t xml:space="preserve">To sustain this trajectory, there is a growing need for educational reform in Egypt that emphasizes quantitative reasoning. Universities in Alexandria must continue to produce graduates who are not only proficient in traditional statistics but also skilled in modern computational tools such as Python, R, and machine learning algorithms. The synergy between academic institutions and industry leaders creates a feedback loop where theoretical knowledge meets practical application.</w:t>
      </w:r>
    </w:p>
    <w:p>
      <w:pPr>
        <w:pStyle w:val="BodyText"/>
      </w:pPr>
      <w:r>
        <w:t xml:space="preserve">As Egypt strives to join the ranks of developed nations, the workforce must adapt. The demand for data-driven decision-making is rising in every sector—from banking in Gamal Abdel Nasser Street to healthcare at Alexandria University Hospitals. Therefore, promoting awareness of the</w:t>
      </w:r>
      <w:r>
        <w:t xml:space="preserve"> </w:t>
      </w:r>
      <w:r>
        <w:rPr>
          <w:bCs/>
          <w:b/>
        </w:rPr>
        <w:t xml:space="preserve">Statistician’s</w:t>
      </w:r>
      <w:r>
        <w:t xml:space="preserve"> </w:t>
      </w:r>
      <w:r>
        <w:t xml:space="preserve">value is essential. It requires shifting the cultural narrative from viewing statistics as mere arithmetic to recognizing it as a strategic tool for governance and business success.</w:t>
      </w:r>
    </w:p>
    <w:bookmarkEnd w:id="24"/>
    <w:bookmarkStart w:id="25" w:name="conclusion"/>
    <w:p>
      <w:pPr>
        <w:pStyle w:val="Heading2"/>
      </w:pPr>
      <w:r>
        <w:t xml:space="preserve">Conclusion</w:t>
      </w:r>
    </w:p>
    <w:p>
      <w:pPr>
        <w:pStyle w:val="FirstParagraph"/>
      </w:pPr>
      <w:r>
        <w:t xml:space="preserve">In conclusion, the integration of statistical expertise into the fabric of society in</w:t>
      </w:r>
      <w:r>
        <w:t xml:space="preserve"> </w:t>
      </w:r>
      <w:r>
        <w:rPr>
          <w:bCs/>
          <w:b/>
        </w:rPr>
        <w:t xml:space="preserve">Egypt Alexandria</w:t>
      </w:r>
      <w:r>
        <w:t xml:space="preserve"> </w:t>
      </w:r>
      <w:r>
        <w:t xml:space="preserve">is not optional; it is imperative. The city stands at a crossroads where historical grandeur meets modern complexity. The challenges of economic transition, environmental sustainability, and social equity cannot be solved by traditional methods alone. They require the precision, rigor, and predictive power that only a qualified</w:t>
      </w:r>
      <w:r>
        <w:t xml:space="preserve"> </w:t>
      </w:r>
      <w:r>
        <w:rPr>
          <w:bCs/>
          <w:b/>
        </w:rPr>
        <w:t xml:space="preserve">Statistician</w:t>
      </w:r>
      <w:r>
        <w:t xml:space="preserve"> </w:t>
      </w:r>
      <w:r>
        <w:t xml:space="preserve">can provide.</w:t>
      </w:r>
    </w:p>
    <w:p>
      <w:pPr>
        <w:pStyle w:val="BodyText"/>
      </w:pPr>
      <w:r>
        <w:t xml:space="preserve">By leveraging data to inform policy in health, economy, and urban planning, Alexandria can preserve its legacy as a beacon of knowledge while forging a prosperous future for Egypt. The modern Statistician is the new librarian of the 21st century—organizing not books, but insights that guide humanity toward better decisions. For</w:t>
      </w:r>
      <w:r>
        <w:t xml:space="preserve"> </w:t>
      </w:r>
      <w:r>
        <w:rPr>
          <w:bCs/>
          <w:b/>
        </w:rPr>
        <w:t xml:space="preserve">Egypt</w:t>
      </w:r>
      <w:r>
        <w:t xml:space="preserve"> </w:t>
      </w:r>
      <w:r>
        <w:t xml:space="preserve">to thrive in this competitive global landscape, investing in statistical capacity and honoring the profession of the</w:t>
      </w:r>
      <w:r>
        <w:t xml:space="preserve"> </w:t>
      </w:r>
      <w:r>
        <w:rPr>
          <w:bCs/>
          <w:b/>
        </w:rPr>
        <w:t xml:space="preserve">Statistician</w:t>
      </w:r>
      <w:r>
        <w:t xml:space="preserve"> </w:t>
      </w:r>
      <w:r>
        <w:t xml:space="preserve">remains one of its most strategic moves.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Egypt, Alexandria</dc:title>
  <dc:creator/>
  <dc:language>en</dc:language>
  <cp:keywords/>
  <dcterms:created xsi:type="dcterms:W3CDTF">2026-07-29T17:57:27Z</dcterms:created>
  <dcterms:modified xsi:type="dcterms:W3CDTF">2026-07-29T17:57:27Z</dcterms:modified>
</cp:coreProperties>
</file>

<file path=docProps/custom.xml><?xml version="1.0" encoding="utf-8"?>
<Properties xmlns="http://schemas.openxmlformats.org/officeDocument/2006/custom-properties" xmlns:vt="http://schemas.openxmlformats.org/officeDocument/2006/docPropsVTypes"/>
</file>