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Statistician</w:t>
      </w:r>
      <w:r>
        <w:t xml:space="preserve"> </w:t>
      </w:r>
      <w:r>
        <w:t xml:space="preserve">in</w:t>
      </w:r>
      <w:r>
        <w:t xml:space="preserve"> </w:t>
      </w:r>
      <w:r>
        <w:t xml:space="preserve">Italy</w:t>
      </w:r>
      <w:r>
        <w:t xml:space="preserve"> </w:t>
      </w:r>
      <w:r>
        <w:t xml:space="preserve">Rome:</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Historic</w:t>
      </w:r>
      <w:r>
        <w:t xml:space="preserve"> </w:t>
      </w:r>
      <w:r>
        <w:t xml:space="preserve">Context</w:t>
      </w:r>
    </w:p>
    <w:bookmarkStart w:id="26" w:name="X6c777517f29c94b187096af8d8800def31f7ee9"/>
    <w:p>
      <w:pPr>
        <w:pStyle w:val="Heading1"/>
      </w:pPr>
      <w:r>
        <w:t xml:space="preserve">The Modern Statistician in Italy Rome: Navigating Complexity in a Historic Context</w:t>
      </w:r>
    </w:p>
    <w:p>
      <w:pPr>
        <w:pStyle w:val="FirstParagraph"/>
      </w:pPr>
      <w:r>
        <w:t xml:space="preserve">In the heart of Europe, where ancient history converges with modern bureaucratic machinery, the role of the</w:t>
      </w:r>
      <w:r>
        <w:t xml:space="preserve"> </w:t>
      </w:r>
      <w:r>
        <w:rPr>
          <w:bCs/>
          <w:b/>
        </w:rPr>
        <w:t xml:space="preserve">Statistician</w:t>
      </w:r>
    </w:p>
    <w:p>
      <w:pPr>
        <w:pStyle w:val="BodyText"/>
      </w:pPr>
      <w:r>
        <w:t xml:space="preserve">In the heart of Europe, where ancient history converges with modern bureaucratic machinery, the role of the</w:t>
      </w:r>
      <w:r>
        <w:t xml:space="preserve"> </w:t>
      </w:r>
      <w:r>
        <w:rPr>
          <w:bCs/>
          <w:b/>
        </w:rPr>
        <w:t xml:space="preserve">Statistician</w:t>
      </w:r>
      <w:r>
        <w:t xml:space="preserve"> </w:t>
      </w:r>
      <w:r>
        <w:t xml:space="preserve">has evolved from that of a mere number-cruncher to a critical architect of public policy and economic strategy. This transformation is particularly profound in</w:t>
      </w:r>
      <w:r>
        <w:t xml:space="preserve"> </w:t>
      </w:r>
      <w:r>
        <w:rPr>
          <w:bCs/>
          <w:b/>
        </w:rPr>
        <w:t xml:space="preserve">Italy Rome</w:t>
      </w:r>
      <w:r>
        <w:t xml:space="preserve">, a city that serves not only as the capital of one of the European Union’s most significant economies but also as the administrative center for ISTAT (Istituto Nazionale di Statistica), Italy's national statistical institute. The intersection of rigorous quantitative methodology and the unique socio-economic landscape of</w:t>
      </w:r>
      <w:r>
        <w:t xml:space="preserve"> </w:t>
      </w:r>
      <w:r>
        <w:rPr>
          <w:bCs/>
          <w:b/>
        </w:rPr>
        <w:t xml:space="preserve">Italy Rome</w:t>
      </w:r>
      <w:r>
        <w:t xml:space="preserve"> </w:t>
      </w:r>
      <w:r>
        <w:t xml:space="preserve">creates a dynamic environment where data serves as both a mirror reflecting societal realities and a compass guiding future development.</w:t>
      </w:r>
    </w:p>
    <w:bookmarkStart w:id="20" w:name="Xa786884b93bb495961cb8bfcfaf4cb613210134"/>
    <w:p>
      <w:pPr>
        <w:pStyle w:val="Heading2"/>
      </w:pPr>
      <w:r>
        <w:t xml:space="preserve">The Historical Weight and Modern Necessity</w:t>
      </w:r>
    </w:p>
    <w:p>
      <w:pPr>
        <w:pStyle w:val="FirstParagraph"/>
      </w:pPr>
      <w:r>
        <w:t xml:space="preserve">To understand the significance of the statistician in this specific locale, one must first appreciate the context. Rome is not merely a city; it is an institution with millennia of layers. However, beneath its marble columns lies a complex modern metropolis facing contemporary challenges: urban decay, tourism management, transportation logistics, and economic disparity between historic centers and peripheral zones. Here enters the</w:t>
      </w:r>
      <w:r>
        <w:t xml:space="preserve"> </w:t>
      </w:r>
      <w:r>
        <w:rPr>
          <w:bCs/>
          <w:b/>
        </w:rPr>
        <w:t xml:space="preserve">Statistician</w:t>
      </w:r>
      <w:r>
        <w:t xml:space="preserve">, tasked with quantifying these intangible yet pressing issues.</w:t>
      </w:r>
    </w:p>
    <w:p>
      <w:pPr>
        <w:pStyle w:val="BodyText"/>
      </w:pPr>
      <w:r>
        <w:t xml:space="preserve">In</w:t>
      </w:r>
      <w:r>
        <w:t xml:space="preserve"> </w:t>
      </w:r>
      <w:r>
        <w:rPr>
          <w:bCs/>
          <w:b/>
        </w:rPr>
        <w:t xml:space="preserve">Italy Rome</w:t>
      </w:r>
      <w:r>
        <w:t xml:space="preserve">, data is no longer just a retrospective record; it is a predictive tool. Statisticians work to model population movements, analyze consumption patterns, and evaluate the efficiency of public services. For instance, understanding pedestrian flow in the Colosseum area requires sophisticated spatial statistics to balance tourism revenue with heritage preservation. The statistician provides the evidence base that allows policymakers in</w:t>
      </w:r>
      <w:r>
        <w:t xml:space="preserve"> </w:t>
      </w:r>
      <w:r>
        <w:rPr>
          <w:bCs/>
          <w:b/>
        </w:rPr>
        <w:t xml:space="preserve">Italy Rome</w:t>
      </w:r>
      <w:r>
        <w:t xml:space="preserve"> </w:t>
      </w:r>
      <w:r>
        <w:t xml:space="preserve">to make decisions that are not based on intuition or political expediency, but on empirical reality.</w:t>
      </w:r>
    </w:p>
    <w:bookmarkEnd w:id="20"/>
    <w:bookmarkStart w:id="21" w:name="the-role-of-istat-and-national-standards"/>
    <w:p>
      <w:pPr>
        <w:pStyle w:val="Heading2"/>
      </w:pPr>
      <w:r>
        <w:t xml:space="preserve">The Role of ISTAT and National Standards</w:t>
      </w:r>
    </w:p>
    <w:p>
      <w:pPr>
        <w:pStyle w:val="FirstParagraph"/>
      </w:pPr>
      <w:r>
        <w:t xml:space="preserve">No discussion regarding statistics in this region is complete without mentioning the pivotal influence of ISTAT. Headquartered in Rome, the institute sets the standard for data collection across Italy. The professional statistician operating within or alongside this framework plays a crucial role in harmonizing local data with national and European Union standards.</w:t>
      </w:r>
    </w:p>
    <w:p>
      <w:pPr>
        <w:pStyle w:val="BodyText"/>
      </w:pPr>
      <w:r>
        <w:t xml:space="preserve">In</w:t>
      </w:r>
      <w:r>
        <w:t xml:space="preserve"> </w:t>
      </w:r>
      <w:r>
        <w:rPr>
          <w:bCs/>
          <w:b/>
        </w:rPr>
        <w:t xml:space="preserve">Italy Rome</w:t>
      </w:r>
      <w:r>
        <w:t xml:space="preserve">, statisticians are often at the forefront of implementing new digital methodologies. They bridge the gap between traditional census-taking methods and big data analytics. This transition is vital for maintaining the integrity of data in a rapidly digitizing society. The statistician ensures that privacy regulations, such as GDPR, are respected while maximizing data utility for research and governance. This dual mandate—protecting citizen privacy while enhancing public knowledge—is particularly acute in</w:t>
      </w:r>
      <w:r>
        <w:t xml:space="preserve"> </w:t>
      </w:r>
      <w:r>
        <w:rPr>
          <w:bCs/>
          <w:b/>
        </w:rPr>
        <w:t xml:space="preserve">Italy Rome</w:t>
      </w:r>
      <w:r>
        <w:t xml:space="preserve">, where surveillance technologies and public space management intersect.</w:t>
      </w:r>
    </w:p>
    <w:bookmarkEnd w:id="21"/>
    <w:bookmarkStart w:id="22" w:name="X6a1b3b8dda8f22197dcc2965449843f6553c33a"/>
    <w:p>
      <w:pPr>
        <w:pStyle w:val="Heading2"/>
      </w:pPr>
      <w:r>
        <w:t xml:space="preserve">Economic Analysis and Regional Development</w:t>
      </w:r>
    </w:p>
    <w:p>
      <w:pPr>
        <w:pStyle w:val="FirstParagraph"/>
      </w:pPr>
      <w:r>
        <w:t xml:space="preserve">The economic landscape of Italy is diverse, with the center-north often outperforming the south. However, within this broad national narrative,</w:t>
      </w:r>
      <w:r>
        <w:t xml:space="preserve"> </w:t>
      </w:r>
      <w:r>
        <w:rPr>
          <w:bCs/>
          <w:b/>
        </w:rPr>
        <w:t xml:space="preserve">Italy Rome</w:t>
      </w:r>
      <w:r>
        <w:t xml:space="preserve"> </w:t>
      </w:r>
      <w:r>
        <w:t xml:space="preserve">stands as a unique entity. It is a service-oriented economy heavily reliant on tourism, public administration, and creative industries. The statistician plays an instrumental role in analyzing these sectors.</w:t>
      </w:r>
    </w:p>
    <w:p>
      <w:pPr>
        <w:pStyle w:val="BodyText"/>
      </w:pPr>
      <w:r>
        <w:t xml:space="preserve">Economic statisticians in the capital monitor inflation rates, employment levels specific to the service sector, and housing market trends. These metrics are essential for understanding the cost-of-living crisis that affects both long-term residents and transient workers. By providing granular data on income distribution and housing affordability, statisticians help identify areas of social vulnerability. In</w:t>
      </w:r>
      <w:r>
        <w:t xml:space="preserve"> </w:t>
      </w:r>
      <w:r>
        <w:rPr>
          <w:bCs/>
          <w:b/>
        </w:rPr>
        <w:t xml:space="preserve">Italy Rome</w:t>
      </w:r>
      <w:r>
        <w:t xml:space="preserve">, where gentrification pressures are mounting due to tourism, statistical analysis can highlight displacement trends before they become irreversible crises.</w:t>
      </w:r>
    </w:p>
    <w:p>
      <w:pPr>
        <w:pStyle w:val="BodyText"/>
      </w:pPr>
      <w:r>
        <w:t xml:space="preserve">Furthermore, the statistician contributes to sustainable development goals. Rome faces significant environmental challenges, including air quality and waste management. Environmental statisticians collaborate with urban planners to model pollution dispersion and assess the effectiveness of green initiatives. Their work ensures that economic growth in</w:t>
      </w:r>
      <w:r>
        <w:t xml:space="preserve"> </w:t>
      </w:r>
      <w:r>
        <w:rPr>
          <w:bCs/>
          <w:b/>
        </w:rPr>
        <w:t xml:space="preserve">Italy Rome</w:t>
      </w:r>
      <w:r>
        <w:t xml:space="preserve"> </w:t>
      </w:r>
      <w:r>
        <w:t xml:space="preserve">does not come at an unsustainable ecological cost.</w:t>
      </w:r>
    </w:p>
    <w:bookmarkEnd w:id="22"/>
    <w:bookmarkStart w:id="23" w:name="bridging-data-literacy-and-public-trust"/>
    <w:p>
      <w:pPr>
        <w:pStyle w:val="Heading2"/>
      </w:pPr>
      <w:r>
        <w:t xml:space="preserve">Bridging Data Literacy and Public Trust</w:t>
      </w:r>
    </w:p>
    <w:p>
      <w:pPr>
        <w:pStyle w:val="FirstParagraph"/>
      </w:pPr>
      <w:r>
        <w:t xml:space="preserve">A critical, yet often overlooked, aspect of a statistician's job is communication. In an era of misinformation and "fake news," the credibility of statistical data is under siege. The statistician in</w:t>
      </w:r>
      <w:r>
        <w:t xml:space="preserve"> </w:t>
      </w:r>
      <w:r>
        <w:rPr>
          <w:bCs/>
          <w:b/>
        </w:rPr>
        <w:t xml:space="preserve">Italy Rome</w:t>
      </w:r>
      <w:r>
        <w:t xml:space="preserve"> </w:t>
      </w:r>
      <w:r>
        <w:t xml:space="preserve">acts as a guardian of truth.</w:t>
      </w:r>
    </w:p>
    <w:p>
      <w:pPr>
        <w:pStyle w:val="BodyText"/>
      </w:pPr>
      <w:r>
        <w:t xml:space="preserve">This role involves translating complex datasets into accessible narratives for the public, media, and policymakers. When a crisis occurs—be it a public health emergency or an economic downturn—the ability to communicate uncertainty and confidence intervals accurately is paramount. In</w:t>
      </w:r>
      <w:r>
        <w:t xml:space="preserve"> </w:t>
      </w:r>
      <w:r>
        <w:rPr>
          <w:bCs/>
          <w:b/>
        </w:rPr>
        <w:t xml:space="preserve">Italy Rome</w:t>
      </w:r>
      <w:r>
        <w:t xml:space="preserve">, where civic engagement is high but sometimes polarized, clear statistical communication fosters trust in institutions. The statistician must explain not just what the data says, but what it does not say, preventing misinterpretation that could lead to social unrest or poor policy adoption.</w:t>
      </w:r>
    </w:p>
    <w:bookmarkEnd w:id="23"/>
    <w:bookmarkStart w:id="24" w:name="X03e776bdda5144bcfb7146b26ec82e788c40b20"/>
    <w:p>
      <w:pPr>
        <w:pStyle w:val="Heading2"/>
      </w:pPr>
      <w:r>
        <w:t xml:space="preserve">The Future: AI and Interdisciplinary Collaboration</w:t>
      </w:r>
    </w:p>
    <w:p>
      <w:pPr>
        <w:pStyle w:val="FirstParagraph"/>
      </w:pPr>
      <w:r>
        <w:t xml:space="preserve">Looking forward, the profession is undergoing another revolution. The integration of Artificial Intelligence (AI) and Machine Learning into statistical practice offers new possibilities for predictive analytics. In</w:t>
      </w:r>
      <w:r>
        <w:t xml:space="preserve"> </w:t>
      </w:r>
      <w:r>
        <w:rPr>
          <w:bCs/>
          <w:b/>
        </w:rPr>
        <w:t xml:space="preserve">Italy Rome</w:t>
      </w:r>
      <w:r>
        <w:t xml:space="preserve">, this could mean predicting traffic jams in real-time or optimizing public transport routes based on live data feeds rather than historical averages.</w:t>
      </w:r>
    </w:p>
    <w:p>
      <w:pPr>
        <w:pStyle w:val="BodyText"/>
      </w:pPr>
      <w:r>
        <w:t xml:space="preserve">However, with these advancements comes the responsibility of ethical oversight. The statistician must ensure that algorithms used in public sectors do not perpetuate biases against marginalized communities. In a diverse city like</w:t>
      </w:r>
      <w:r>
        <w:t xml:space="preserve"> </w:t>
      </w:r>
      <w:r>
        <w:rPr>
          <w:bCs/>
          <w:b/>
        </w:rPr>
        <w:t xml:space="preserve">Italy Rome</w:t>
      </w:r>
      <w:r>
        <w:t xml:space="preserve">, where immigrant populations are significant, algorithmic fairness is a statistical and moral imperative.</w:t>
      </w:r>
    </w:p>
    <w:p>
      <w:pPr>
        <w:pStyle w:val="BodyText"/>
      </w:pPr>
      <w:r>
        <w:t xml:space="preserve">Moreover, the modern statistician is increasingly interdisciplinary. Collaboration with sociologists, economists, data scientists, and urban planners is becoming the norm. This holistic approach ensures that statistical models account for human behavior and social dynamics, not just numerical trends.</w:t>
      </w:r>
    </w:p>
    <w:bookmarkEnd w:id="24"/>
    <w:bookmarkStart w:id="25" w:name="conclusion"/>
    <w:p>
      <w:pPr>
        <w:pStyle w:val="Heading2"/>
      </w:pPr>
      <w:r>
        <w:t xml:space="preserve">Conclusion</w:t>
      </w:r>
    </w:p>
    <w:p>
      <w:pPr>
        <w:pStyle w:val="FirstParagraph"/>
      </w:pPr>
      <w:r>
        <w:t xml:space="preserve">In conclusion, the statistician in</w:t>
      </w:r>
      <w:r>
        <w:t xml:space="preserve"> </w:t>
      </w:r>
      <w:r>
        <w:rPr>
          <w:bCs/>
          <w:b/>
        </w:rPr>
        <w:t xml:space="preserve">Italy Rome</w:t>
      </w:r>
      <w:r>
        <w:t xml:space="preserve"> </w:t>
      </w:r>
      <w:r>
        <w:t xml:space="preserve">occupies a unique and vital position. They are the interpreters of reality in a city that is simultaneously ancient and modern, complex and chaotic. By providing rigorous, unbiased, and actionable insights, they empower decision-makers to tackle the pressing challenges facing the capital.</w:t>
      </w:r>
    </w:p>
    <w:p>
      <w:pPr>
        <w:pStyle w:val="BodyText"/>
      </w:pPr>
      <w:r>
        <w:t xml:space="preserve">The work of these professionals extends beyond academic interest; it directly impacts the quality of life for millions of inhabitants. From ensuring fair resource allocation in healthcare to guiding sustainable tourism practices, their contributions are foundational to the functioning of modern society. As data continues to grow in volume and velocity, the demand for skilled statisticians who can navigate this landscape with precision and integrity will only increase. In</w:t>
      </w:r>
      <w:r>
        <w:t xml:space="preserve"> </w:t>
      </w:r>
      <w:r>
        <w:rPr>
          <w:bCs/>
          <w:b/>
        </w:rPr>
        <w:t xml:space="preserve">Italy Rome</w:t>
      </w:r>
      <w:r>
        <w:t xml:space="preserve">, they are not just observers of history; they are active participants in shaping its future.</w:t>
      </w:r>
    </w:p>
    <w:p>
      <w:pPr>
        <w:pStyle w:val="BodyText"/>
      </w:pPr>
      <w:r>
        <w:rPr>
          <w:iCs/>
          <w:i/>
        </w:rPr>
        <w:t xml:space="preserve">This document underscores the critical intersection of statistical science, public policy, and urban management within the specific cultural and administrative context of Italy Rome.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Statistician in Italy Rome: Navigating Complexity in a Historic Context</dc:title>
  <dc:creator/>
  <dc:language>en</dc:language>
  <cp:keywords/>
  <dcterms:created xsi:type="dcterms:W3CDTF">2026-07-29T02:47:33Z</dcterms:created>
  <dcterms:modified xsi:type="dcterms:W3CDTF">2026-07-29T02:47:33Z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