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Myanmar</w:t>
      </w:r>
      <w:r>
        <w:t xml:space="preserve"> </w:t>
      </w:r>
      <w:r>
        <w:t xml:space="preserve">Yangon</w:t>
      </w:r>
    </w:p>
    <w:bookmarkStart w:id="26" w:name="Xa0bdfd802b9b7ee0f21b6b0535ebdaebf2260b5"/>
    <w:p>
      <w:pPr>
        <w:pStyle w:val="Heading1"/>
      </w:pPr>
      <w:r>
        <w:t xml:space="preserve">The Strategic Importance of the Statistician in Myanmar Yangon: Navigating Data for Progress</w:t>
      </w:r>
    </w:p>
    <w:p>
      <w:pPr>
        <w:pStyle w:val="FirstParagraph"/>
      </w:pPr>
      <w:r>
        <w:t xml:space="preserve">In the rapidly evolving landscape of modern economic development, data has emerged as one of the most critical resources, often described as "the new oil." However, raw data is merely potential; it requires skilled interpretation to become actionable intelligence. This is where the profession of</w:t>
      </w:r>
      <w:r>
        <w:t xml:space="preserve"> </w:t>
      </w:r>
      <w:r>
        <w:rPr>
          <w:bCs/>
          <w:b/>
        </w:rPr>
        <w:t xml:space="preserve">Statistician</w:t>
      </w:r>
      <w:r>
        <w:t xml:space="preserve"> </w:t>
      </w:r>
      <w:r>
        <w:t xml:space="preserve">becomes indispensable. In the context of</w:t>
      </w:r>
      <w:r>
        <w:t xml:space="preserve"> </w:t>
      </w:r>
      <w:r>
        <w:rPr>
          <w:bCs/>
          <w:b/>
        </w:rPr>
        <w:t xml:space="preserve">Myanmar Yangon</w:t>
      </w:r>
      <w:r>
        <w:t xml:space="preserve">, a city that serves as the economic and administrative heart of the nation, the role of a statistician has transitioned from academic abstraction to a practical necessity for sustainable growth, policy formulation, and social welfare optimization.</w:t>
      </w:r>
    </w:p>
    <w:bookmarkStart w:id="20" w:name="X84c2b32f09650ffcd40124bae94c38d1b345269"/>
    <w:p>
      <w:pPr>
        <w:pStyle w:val="Heading2"/>
      </w:pPr>
      <w:r>
        <w:t xml:space="preserve">The Evolution of Statistical Needs in Myanmar</w:t>
      </w:r>
    </w:p>
    <w:p>
      <w:pPr>
        <w:pStyle w:val="FirstParagraph"/>
      </w:pPr>
      <w:r>
        <w:t xml:space="preserve">Historically,</w:t>
      </w:r>
      <w:r>
        <w:rPr>
          <w:bCs/>
          <w:b/>
        </w:rPr>
        <w:t xml:space="preserve">Yangon</w:t>
      </w:r>
      <w:r>
        <w:t xml:space="preserve">, as the former capital and largest city of</w:t>
      </w:r>
      <w:r>
        <w:t xml:space="preserve"> </w:t>
      </w:r>
      <w:r>
        <w:rPr>
          <w:bCs/>
          <w:b/>
        </w:rPr>
        <w:t xml:space="preserve">Myanmar</w:t>
      </w:r>
      <w:r>
        <w:t xml:space="preserve">, has been a hub of commerce, culture, and diversity. For decades following independence, data collection methods were often rudimentary or sporadic. However, the last two decades have witnessed significant shifts in how information is gathered and utilized within Southeast Asia. As</w:t>
      </w:r>
      <w:r>
        <w:t xml:space="preserve"> </w:t>
      </w:r>
      <w:r>
        <w:rPr>
          <w:bCs/>
          <w:b/>
        </w:rPr>
        <w:t xml:space="preserve">Myanmar Yangon</w:t>
      </w:r>
      <w:r>
        <w:t xml:space="preserve"> </w:t>
      </w:r>
      <w:r>
        <w:t xml:space="preserve">opens up to international trade and digital integration, the need for precise statistical analysis has never been greater.</w:t>
      </w:r>
    </w:p>
    <w:p>
      <w:pPr>
        <w:pStyle w:val="BodyText"/>
      </w:pPr>
      <w:r>
        <w:t xml:space="preserve">The</w:t>
      </w:r>
      <w:r>
        <w:t xml:space="preserve"> </w:t>
      </w:r>
      <w:r>
        <w:rPr>
          <w:bCs/>
          <w:b/>
        </w:rPr>
        <w:t xml:space="preserve">Statistician</w:t>
      </w:r>
      <w:r>
        <w:t xml:space="preserve"> </w:t>
      </w:r>
      <w:r>
        <w:t xml:space="preserve">in this region is no longer just a number-cruncher but a strategic partner in development. From analyzing demographic shifts to assessing market trends, the demand for rigorous quantitative methods spans across government agencies, multinational corporations operating in</w:t>
      </w:r>
      <w:r>
        <w:t xml:space="preserve"> </w:t>
      </w:r>
      <w:r>
        <w:rPr>
          <w:bCs/>
          <w:b/>
        </w:rPr>
        <w:t xml:space="preserve">Myanmar</w:t>
      </w:r>
      <w:r>
        <w:t xml:space="preserve">, and local startups. The transition from traditional agricultural economies to more service-oriented and industrial sectors requires data-driven decision-making that only a qualified statistician can provide.</w:t>
      </w:r>
    </w:p>
    <w:bookmarkEnd w:id="20"/>
    <w:bookmarkStart w:id="25" w:name="economic-development-and-market-analysis"/>
    <w:p>
      <w:pPr>
        <w:pStyle w:val="Heading2"/>
      </w:pPr>
      <w:r>
        <w:t xml:space="preserve">Economic Development and Market Analysis</w:t>
      </w:r>
    </w:p>
    <w:p>
      <w:pPr>
        <w:pStyle w:val="FirstParagraph"/>
      </w:pPr>
      <w:r>
        <w:t xml:space="preserve">One of the most visible applications of statistical expertise in</w:t>
      </w:r>
      <w:r>
        <w:t xml:space="preserve"> </w:t>
      </w:r>
      <w:r>
        <w:rPr>
          <w:bCs/>
          <w:b/>
        </w:rPr>
        <w:t xml:space="preserve">Myanmar Yangon</w:t>
      </w:r>
      <w:r>
        <w:t xml:space="preserve"> </w:t>
      </w:r>
      <w:r>
        <w:t xml:space="preserve">is in the realm of economics. As foreign direct investment (FDI) flows into sectors such as real estate, telecommunications, and manufacturing, businesses require accurate market forecasts. A</w:t>
      </w:r>
      <w:r>
        <w:t xml:space="preserve"> </w:t>
      </w:r>
      <w:r>
        <w:rPr>
          <w:bCs/>
          <w:b/>
        </w:rPr>
        <w:t xml:space="preserve">Statistician</w:t>
      </w:r>
      <w:r>
        <w:t xml:space="preserve"> </w:t>
      </w:r>
      <w:r>
        <w:t xml:space="preserve">employs techniques such as regression analysis, time-series forecasting, and sampling methods to predict consumer behavior and economic indicators.</w:t>
      </w:r>
    </w:p>
    <w:p>
      <w:pPr>
        <w:pStyle w:val="BodyText"/>
      </w:pPr>
      <w:r>
        <w:rPr>
          <w:bCs/>
          <w:b/>
        </w:rPr>
        <w:t xml:space="preserve">Example:</w:t>
      </w:r>
      <w:r>
        <w:t xml:space="preserve"> </w:t>
      </w:r>
      <w:r>
        <w:t xml:space="preserve">When a new international retail chain considers entering the</w:t>
      </w:r>
      <w:r>
        <w:t xml:space="preserve"> </w:t>
      </w:r>
      <w:r>
        <w:rPr>
          <w:bCs/>
          <w:b/>
        </w:rPr>
        <w:t xml:space="preserve">Yangon</w:t>
      </w:r>
      <w:r>
        <w:t xml:space="preserve">-based market in</w:t>
      </w:r>
    </w:p>
    <w:p>
      <w:pPr>
        <w:pStyle w:val="BodyText"/>
      </w:pPr>
      <w:r>
        <w:t xml:space="preserve">e-commerce platforms like Shop.com.mm or KyatPay transaction volumes. By analyzing these datasets, a statistician can determine peak usage times, popular product categories, and regional preferences. This data allows businesses to optimize supply chains and marketing strategies.</w:t>
      </w:r>
    </w:p>
    <w:p>
      <w:pPr>
        <w:pStyle w:val="BodyText"/>
      </w:pPr>
      <w:r>
        <w:t xml:space="preserve">Furthermore,</w:t>
      </w:r>
      <w:r>
        <w:rPr>
          <w:bCs/>
          <w:b/>
        </w:rPr>
        <w:t xml:space="preserve">Myanmar’s</w:t>
      </w:r>
      <w:r>
        <w:t xml:space="preserve"> </w:t>
      </w:r>
      <w:r>
        <w:t xml:space="preserve">banking sector is undergoing a digital transformation driven by the Central Bank of Myanmar. Statistical models are crucial in assessing credit risk for unbanked populations who lack traditional financial histories. By using alternative data points—such as mobile phone usage or utility bill payments—statisticians help financial institutions create inclusive lending models, thereby boosting economic participation across</w:t>
      </w:r>
      <w:r>
        <w:t xml:space="preserve"> </w:t>
      </w:r>
      <w:r>
        <w:rPr>
          <w:bCs/>
          <w:b/>
        </w:rPr>
        <w:t xml:space="preserve">Yangon</w:t>
      </w:r>
      <w:r>
        <w:t xml:space="preserve"> </w:t>
      </w:r>
      <w:r>
        <w:t xml:space="preserve">and beyond.</w:t>
      </w:r>
    </w:p>
    <w:bookmarkStart w:id="21" w:name="public-policy-and-social-welfare"/>
    <w:p>
      <w:pPr>
        <w:pStyle w:val="Heading2"/>
      </w:pPr>
      <w:r>
        <w:t xml:space="preserve">Public Policy and Social Welfare</w:t>
      </w:r>
    </w:p>
    <w:p>
      <w:pPr>
        <w:pStyle w:val="FirstParagraph"/>
      </w:pPr>
      <w:r>
        <w:t xml:space="preserve">Beyond the corporate sphere, the role of the</w:t>
      </w:r>
      <w:r>
        <w:t xml:space="preserve"> </w:t>
      </w:r>
      <w:r>
        <w:rPr>
          <w:bCs/>
          <w:b/>
        </w:rPr>
        <w:t xml:space="preserve">Statistician</w:t>
      </w:r>
      <w:r>
        <w:t xml:space="preserve">*Myanmar Yangon* *. The city faces complex challenges including urbanization pressure, traffic congestion, waste management. Effective governance requires evidence-based policies. For instance, when planning infrastructure projects such as new highways or public transport systems like the Yangon Circular Railway expansions, statistical modeling helps predict traffic flows and population density changes.</w:t>
      </w:r>
    </w:p>
    <w:p>
      <w:pPr>
        <w:pStyle w:val="BodyText"/>
      </w:pPr>
      <w:r>
        <w:t xml:space="preserve">Healthcare is another critical area where statistics play a vital role. During global health crises, such as the recent pandemic,</w:t>
      </w:r>
    </w:p>
    <w:p>
      <w:pPr>
        <w:pStyle w:val="BodyText"/>
      </w:pPr>
      <w:r>
        <w:t xml:space="preserve">*Myanmar* * relied heavily on epidemiological data to manage resources. A</w:t>
      </w:r>
      <w:r>
        <w:t xml:space="preserve"> </w:t>
      </w:r>
      <w:r>
        <w:rPr>
          <w:bCs/>
          <w:b/>
        </w:rPr>
        <w:t xml:space="preserve">Statistician</w:t>
      </w:r>
      <w:r>
        <w:t xml:space="preserve"> </w:t>
      </w:r>
      <w:r>
        <w:t xml:space="preserve">analyzes infection rates, hospital capacity usage, and vaccination coverage to guide public health interventions in</w:t>
      </w:r>
    </w:p>
    <w:p>
      <w:pPr>
        <w:pStyle w:val="BodyText"/>
      </w:pPr>
      <w:r>
        <w:t xml:space="preserve">*Yangon*. These insights are essential for allocating medical supplies efficiently and implementing targeted lockdowns or relief measures.</w:t>
      </w:r>
    </w:p>
    <w:p>
      <w:pPr>
        <w:pStyle w:val="BodyText"/>
      </w:pPr>
      <w:r>
        <w:t xml:space="preserve">Educational planning also benefits from statistical rigor. By analyzing enrollment data, dropout rates, and literacy levels across different townships in</w:t>
      </w:r>
    </w:p>
    <w:p>
      <w:pPr>
        <w:pStyle w:val="BodyText"/>
      </w:pPr>
      <w:r>
        <w:t xml:space="preserve">*Yangon* *, policymakers can identify disparities in educational access. Statisticians help design curriculum reforms and allocate resources to underserved areas, ensuring that</w:t>
      </w:r>
    </w:p>
    <w:p>
      <w:pPr>
        <w:pStyle w:val="BodyText"/>
      </w:pPr>
      <w:r>
        <w:t xml:space="preserve">*Myanmar* *’s human capital development is inclusive and equitable.</w:t>
      </w:r>
    </w:p>
    <w:bookmarkEnd w:id="21"/>
    <w:bookmarkStart w:id="24" w:name="X360535d0e1ab43766726a3a466d51faf3e3ef85"/>
    <w:p>
      <w:pPr>
        <w:pStyle w:val="Heading2"/>
      </w:pPr>
      <w:r>
        <w:t xml:space="preserve">Challenges and Opportunities for the Statistical Profession</w:t>
      </w:r>
    </w:p>
    <w:p>
      <w:pPr>
        <w:pStyle w:val="FirstParagraph"/>
      </w:pPr>
      <w:r>
        <w:t xml:space="preserve">Despite the growing importance of data,</w:t>
      </w:r>
    </w:p>
    <w:p>
      <w:pPr>
        <w:pStyle w:val="BodyText"/>
      </w:pPr>
      <w:r>
        <w:t xml:space="preserve">*Myanmar* * still faces challenges in building a robust statistical infrastructure. Issues such as data privacy laws, digital literacy gaps, and historical underinvestment in statistical institutions remain significant hurdles. However, these challenges present opportunities for professionals specializing in statistics.</w:t>
      </w:r>
    </w:p>
    <w:p>
      <w:pPr>
        <w:pStyle w:val="BodyText"/>
      </w:pPr>
      <w:r>
        <w:t xml:space="preserve">There is a pressing need for training programs that equip</w:t>
      </w:r>
    </w:p>
    <w:p>
      <w:pPr>
        <w:pStyle w:val="BodyText"/>
      </w:pPr>
      <w:r>
        <w:t xml:space="preserve">*Yangon* *’s youth with modern analytical skills. Universities and vocational centers must collaborate to produce a new generation of statisticians who are proficient not only in theoretical concepts but also in practical tools like Python, R, SQL, and machine learning algorithms.</w:t>
      </w:r>
    </w:p>
    <w:p>
      <w:pPr>
        <w:pStyle w:val="BodyText"/>
      </w:pPr>
      <w:r>
        <w:t xml:space="preserve">Moreover,</w:t>
      </w:r>
    </w:p>
    <w:p>
      <w:pPr>
        <w:pStyle w:val="BodyText"/>
      </w:pPr>
      <w:r>
        <w:t xml:space="preserve">*Yangon** *’s position as a gateway between South Asia and Southeast Asia makes it a strategic location for regional data hubs. International organizations such as the United Nations Development Programme (UNDP) and the World Bank are increasingly partnering with local statistical experts to ensure data integrity in development projects. This collaboration fosters knowledge transfer and elevates the standards of professional practice in</w:t>
      </w:r>
    </w:p>
    <w:p>
      <w:pPr>
        <w:pStyle w:val="BodyText"/>
      </w:pPr>
      <w:r>
        <w:t xml:space="preserve">*Myanmar**.*</w:t>
      </w:r>
    </w:p>
    <w:bookmarkStart w:id="22" w:name="X75768f474a0ee79163da740cb5079c5110b97c6"/>
    <w:p>
      <w:pPr>
        <w:pStyle w:val="Heading2"/>
      </w:pPr>
      <w:r>
        <w:t xml:space="preserve">The Future Landscape: Data-Driven Innovation</w:t>
      </w:r>
    </w:p>
    <w:p>
      <w:pPr>
        <w:pStyle w:val="FirstParagraph"/>
      </w:pPr>
      <w:r>
        <w:t xml:space="preserve">Looking ahead, the integration of artificial intelligence (AI) and big data analytics will further amplify the role of the statistician. In</w:t>
      </w:r>
    </w:p>
    <w:p>
      <w:pPr>
        <w:pStyle w:val="BodyText"/>
      </w:pPr>
      <w:r>
        <w:t xml:space="preserve">*Yangon* *, smart city initiatives are beginning to take shape, relying on real-time data from sensors in traffic lights, environmental monitors, and public utilities. Statisticians will be at the forefront of interpreting this vast stream of information to enhance urban livability.</w:t>
      </w:r>
    </w:p>
    <w:p>
      <w:pPr>
        <w:pStyle w:val="BodyText"/>
      </w:pPr>
      <w:r>
        <w:t xml:space="preserve">Additionally,</w:t>
      </w:r>
    </w:p>
    <w:p>
      <w:pPr>
        <w:pStyle w:val="BodyText"/>
      </w:pPr>
      <w:r>
        <w:t xml:space="preserve">*Myanmar* *’s agricultural sector, which remains a backbone of the economy despite</w:t>
      </w:r>
    </w:p>
    <w:p>
      <w:pPr>
        <w:pStyle w:val="BodyText"/>
      </w:pPr>
      <w:r>
        <w:t xml:space="preserve">*Yangon* *’s urban focus, stands to benefit from precision agriculture. Statisticians can analyze soil samples, weather patterns, and crop yields to advise farmers on optimal planting schedules and resource usage. This not only increases productivity but also promotes sustainability in the face of climate change.</w:t>
      </w:r>
    </w:p>
    <w:bookmarkEnd w:id="22"/>
    <w:bookmarkStart w:id="23" w:name="conclusion"/>
    <w:p>
      <w:pPr>
        <w:pStyle w:val="Heading2"/>
      </w:pPr>
      <w:r>
        <w:t xml:space="preserve">Conclusion</w:t>
      </w:r>
    </w:p>
    <w:p>
      <w:pPr>
        <w:pStyle w:val="FirstParagraph"/>
      </w:pPr>
      <w:r>
        <w:t xml:space="preserve">In conclusion,</w:t>
      </w:r>
    </w:p>
    <w:p>
      <w:pPr>
        <w:pStyle w:val="BodyText"/>
      </w:pPr>
      <w:r>
        <w:t xml:space="preserve">*The Statistician** is a pivotal figure in the development trajectory of</w:t>
      </w:r>
    </w:p>
    <w:p>
      <w:pPr>
        <w:pStyle w:val="BodyText"/>
      </w:pPr>
      <w:r>
        <w:t xml:space="preserve">*Myanmar Yangon* *. From guiding economic policy to improving public health and education, their ability to transform raw data into meaningful insights is essential for navigating the complexities of modern governance and business. As</w:t>
      </w:r>
    </w:p>
    <w:p>
      <w:pPr>
        <w:pStyle w:val="BodyText"/>
      </w:pPr>
      <w:r>
        <w:t xml:space="preserve">*Yangon* * continues to grow as an economic powerhouse in Southeast Asia, investing in statistical capacity will yield long-term benefits for all stakeholders involved.</w:t>
      </w:r>
    </w:p>
    <w:p>
      <w:pPr>
        <w:pStyle w:val="BodyText"/>
      </w:pPr>
      <w:r>
        <w:t xml:space="preserve">The journey toward a data-driven society in</w:t>
      </w:r>
    </w:p>
    <w:p>
      <w:pPr>
        <w:pStyle w:val="BodyText"/>
      </w:pPr>
      <w:r>
        <w:t xml:space="preserve">*Myanmar** requires collective effort: governments must support data infrastructure, businesses must prioritize analytical decision-making, and educational institutions must cultivate talent. Only through this integrated approach can</w:t>
      </w:r>
    </w:p>
    <w:p>
      <w:pPr>
        <w:pStyle w:val="BodyText"/>
      </w:pPr>
      <w:r>
        <w:t xml:space="preserve">*Yangon* * fully harness the power of statistics to build a prosperous, equitable, and resilient future for its residents.</w:t>
      </w:r>
    </w:p>
    <w:p>
      <w:pPr>
        <w:pStyle w:val="BodyText"/>
      </w:pPr>
      <w:r>
        <w:t xml:space="preserve">As we look toward the horizon,</w:t>
      </w:r>
    </w:p>
    <w:p>
      <w:pPr>
        <w:pStyle w:val="BodyText"/>
      </w:pPr>
      <w:r>
        <w:t xml:space="preserve">*The Statistician** will remain an indispensable guide, helping</w:t>
      </w:r>
    </w:p>
    <w:p>
      <w:pPr>
        <w:pStyle w:val="BodyText"/>
      </w:pPr>
      <w:r>
        <w:t xml:space="preserve">*Myanmar Yangon* * make sense of its past while charting a course toward a promising tomorrow. The story of</w:t>
      </w:r>
    </w:p>
    <w:p>
      <w:pPr>
        <w:pStyle w:val="BodyText"/>
      </w:pPr>
      <w:r>
        <w:t xml:space="preserve">*Yangon**’s future is being written in numbers, and it is up to our statisticians to ensure that the narrative is one of progress and empowerment.</w:t>
      </w:r>
    </w:p>
    <w:bookmarkEnd w:id="23"/>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Importance of the Statistician in Myanmar Yangon</dc:title>
  <dc:creator/>
  <dc:language>en</dc:language>
  <cp:keywords/>
  <dcterms:created xsi:type="dcterms:W3CDTF">2026-07-29T05:45:51Z</dcterms:created>
  <dcterms:modified xsi:type="dcterms:W3CDTF">2026-07-29T05:45:51Z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