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Nepal:</w:t>
      </w:r>
      <w:r>
        <w:t xml:space="preserve"> </w:t>
      </w:r>
      <w:r>
        <w:t xml:space="preserve">A</w:t>
      </w:r>
      <w:r>
        <w:t xml:space="preserve"> </w:t>
      </w:r>
      <w:r>
        <w:t xml:space="preserve">Focus</w:t>
      </w:r>
      <w:r>
        <w:t xml:space="preserve"> </w:t>
      </w:r>
      <w:r>
        <w:t xml:space="preserve">on</w:t>
      </w:r>
      <w:r>
        <w:t xml:space="preserve"> </w:t>
      </w:r>
      <w:r>
        <w:t xml:space="preserve">Kathmandu</w:t>
      </w:r>
    </w:p>
    <w:bookmarkStart w:id="26" w:name="X76966c37f999f1b37423bb45b08dc46b20bf48f"/>
    <w:p>
      <w:pPr>
        <w:pStyle w:val="Heading1"/>
      </w:pPr>
      <w:r>
        <w:t xml:space="preserve">The Role of the Statistician in Modern Nepal: A Focus on Kathmandu</w:t>
      </w:r>
    </w:p>
    <w:p>
      <w:pPr>
        <w:pStyle w:val="FirstParagraph"/>
      </w:pPr>
      <w:r>
        <w:t xml:space="preserve">In the rapidly evolving landscape of South Asia, few nations have undergone as dramatic a transformation as</w:t>
      </w:r>
      <w:r>
        <w:t xml:space="preserve"> </w:t>
      </w:r>
      <w:r>
        <w:rPr>
          <w:bCs/>
          <w:b/>
        </w:rPr>
        <w:t xml:space="preserve">Nepal Kathmandu</w:t>
      </w:r>
      <w:r>
        <w:t xml:space="preserve">. As the capital city serves as the political, economic, and cultural hub of this Himalayan nation, it faces complex challenges ranging from urbanization and infrastructure development to public health crises and climate change adaptation. In this context of immense complexity, the role of data-driven decision-making has never been more critical. At the heart of this analytical revolution stands a pivotal professional: the</w:t>
      </w:r>
      <w:r>
        <w:t xml:space="preserve"> </w:t>
      </w:r>
      <w:r>
        <w:rPr>
          <w:bCs/>
          <w:b/>
        </w:rPr>
        <w:t xml:space="preserve">Statistician</w:t>
      </w:r>
      <w:r>
        <w:t xml:space="preserve">. The integration of statistical expertise into the fabric of</w:t>
      </w:r>
      <w:r>
        <w:t xml:space="preserve"> </w:t>
      </w:r>
      <w:r>
        <w:rPr>
          <w:bCs/>
          <w:b/>
        </w:rPr>
        <w:t xml:space="preserve">Nepal Kathmandu</w:t>
      </w:r>
      <w:r>
        <w:t xml:space="preserve"> </w:t>
      </w:r>
      <w:r>
        <w:t xml:space="preserve">is not merely an academic exercise but a fundamental necessity for sustainable development, effective governance, and social equity.</w:t>
      </w:r>
    </w:p>
    <w:bookmarkStart w:id="20" w:name="the-evolution-of-data-in-urban-nepal"/>
    <w:p>
      <w:pPr>
        <w:pStyle w:val="Heading2"/>
      </w:pPr>
      <w:r>
        <w:t xml:space="preserve">The Evolution of Data in Urban Nepal</w:t>
      </w:r>
    </w:p>
    <w:p>
      <w:pPr>
        <w:pStyle w:val="FirstParagraph"/>
      </w:pPr>
      <w:r>
        <w:t xml:space="preserve">Historically, planning in</w:t>
      </w:r>
      <w:r>
        <w:t xml:space="preserve"> </w:t>
      </w:r>
      <w:r>
        <w:rPr>
          <w:bCs/>
          <w:b/>
        </w:rPr>
        <w:t xml:space="preserve">Nepal Kathmandu</w:t>
      </w:r>
      <w:r>
        <w:t xml:space="preserve"> </w:t>
      </w:r>
      <w:r>
        <w:t xml:space="preserve">relied heavily on qualitative assessments and anecdotal evidence. However, the post-2015 era has marked a significant shift towards evidence-based policy making. With the proliferation of smartphones, digital banking services like eSewa and Khalti, and improved internet connectivity, data generation in</w:t>
      </w:r>
      <w:r>
        <w:t xml:space="preserve"> </w:t>
      </w:r>
      <w:r>
        <w:rPr>
          <w:bCs/>
          <w:b/>
        </w:rPr>
        <w:t xml:space="preserve">Nepal Kathmandu</w:t>
      </w:r>
      <w:r>
        <w:t xml:space="preserve"> </w:t>
      </w:r>
      <w:r>
        <w:t xml:space="preserve">has exploded. Yet, raw data is devoid of meaning without interpretation. This is where the</w:t>
      </w:r>
      <w:r>
        <w:t xml:space="preserve"> </w:t>
      </w:r>
      <w:r>
        <w:rPr>
          <w:bCs/>
          <w:b/>
        </w:rPr>
        <w:t xml:space="preserve">Statistician</w:t>
      </w:r>
      <w:r>
        <w:t xml:space="preserve"> </w:t>
      </w:r>
      <w:r>
        <w:t xml:space="preserve">becomes indispensable. They act as the bridge between chaotic information sets and actionable insights. Whether analyzing traffic congestion patterns on Prithvi Highway or monitoring air quality indices in the valley floor, it is the rigorous application of statistical methods that transforms noise into clarity.</w:t>
      </w:r>
    </w:p>
    <w:bookmarkEnd w:id="20"/>
    <w:bookmarkStart w:id="21" w:name="X833160bf5651832b9fcbc2cc4d3f5e4efa72d86"/>
    <w:p>
      <w:pPr>
        <w:pStyle w:val="Heading2"/>
      </w:pPr>
      <w:r>
        <w:t xml:space="preserve">The Statistician’s Role in Public Health and Crisis Management</w:t>
      </w:r>
    </w:p>
    <w:p>
      <w:pPr>
        <w:pStyle w:val="FirstParagraph"/>
      </w:pPr>
      <w:r>
        <w:t xml:space="preserve">The necessity of a skilled</w:t>
      </w:r>
      <w:r>
        <w:t xml:space="preserve"> </w:t>
      </w:r>
      <w:r>
        <w:rPr>
          <w:bCs/>
          <w:b/>
        </w:rPr>
        <w:t xml:space="preserve">Statistician</w:t>
      </w:r>
      <w:r>
        <w:t xml:space="preserve"> </w:t>
      </w:r>
      <w:r>
        <w:t xml:space="preserve">was vividly highlighted during recent global health emergencies. In</w:t>
      </w:r>
      <w:r>
        <w:t xml:space="preserve"> </w:t>
      </w:r>
      <w:r>
        <w:rPr>
          <w:bCs/>
          <w:b/>
        </w:rPr>
        <w:t xml:space="preserve">Nepal Kathmandu</w:t>
      </w:r>
      <w:r>
        <w:t xml:space="preserve">, the spread of infectious diseases required rapid modeling to predict outbreak trajectories, allocate medical resources, and implement targeted quarantine measures. A statistician employs epidemiological models to determine reproduction rates (R0) and identifies high-risk demographics. Without such statistical foresight, public health interventions in</w:t>
      </w:r>
      <w:r>
        <w:t xml:space="preserve"> </w:t>
      </w:r>
      <w:r>
        <w:rPr>
          <w:bCs/>
          <w:b/>
        </w:rPr>
        <w:t xml:space="preserve">Nepal Kathmandu</w:t>
      </w:r>
      <w:r>
        <w:t xml:space="preserve"> </w:t>
      </w:r>
      <w:r>
        <w:t xml:space="preserve">would be reactive rather than proactive. Furthermore, beyond pandemics, statisticians are crucial in tracking non-communicable diseases such as diabetes and hypertension, which are on the rise due to sedentary urban lifestyles common in the capital. By analyzing trends in morbidity and mortality data from hospitals across</w:t>
      </w:r>
      <w:r>
        <w:t xml:space="preserve"> </w:t>
      </w:r>
      <w:r>
        <w:rPr>
          <w:bCs/>
          <w:b/>
        </w:rPr>
        <w:t xml:space="preserve">Nepal Kathmandu</w:t>
      </w:r>
      <w:r>
        <w:t xml:space="preserve">, these professionals help shape national health policies that save lives.</w:t>
      </w:r>
    </w:p>
    <w:bookmarkEnd w:id="21"/>
    <w:bookmarkStart w:id="22" w:name="economic-planning-and-market-analysis"/>
    <w:p>
      <w:pPr>
        <w:pStyle w:val="Heading2"/>
      </w:pPr>
      <w:r>
        <w:t xml:space="preserve">Economic Planning and Market Analysis</w:t>
      </w:r>
    </w:p>
    <w:p>
      <w:pPr>
        <w:pStyle w:val="FirstParagraph"/>
      </w:pPr>
      <w:r>
        <w:t xml:space="preserve">The economy of</w:t>
      </w:r>
      <w:r>
        <w:t xml:space="preserve"> </w:t>
      </w:r>
      <w:r>
        <w:rPr>
          <w:bCs/>
          <w:b/>
        </w:rPr>
        <w:t xml:space="preserve">Nepal Kathmandu</w:t>
      </w:r>
      <w:r>
        <w:t xml:space="preserve"> </w:t>
      </w:r>
      <w:r>
        <w:t xml:space="preserve">is diverse, ranging from traditional agriculture to a burgeoning technology sector and tourism industry. For businesses operating in this dynamic market, understanding consumer behavior is key. A</w:t>
      </w:r>
      <w:r>
        <w:t xml:space="preserve"> </w:t>
      </w:r>
      <w:r>
        <w:rPr>
          <w:bCs/>
          <w:b/>
        </w:rPr>
        <w:t xml:space="preserve">Statistician</w:t>
      </w:r>
      <w:r>
        <w:t xml:space="preserve"> </w:t>
      </w:r>
      <w:r>
        <w:t xml:space="preserve">utilizes sampling techniques and hypothesis testing to understand market trends. For instance, retail chains in Thamel or New Road rely on statistical analysis of sales data to optimize inventory management and pricing strategies. Similarly, for financial institutions like banks and microfinance cooperatives prevalent throughout</w:t>
      </w:r>
      <w:r>
        <w:t xml:space="preserve"> </w:t>
      </w:r>
      <w:r>
        <w:rPr>
          <w:bCs/>
          <w:b/>
        </w:rPr>
        <w:t xml:space="preserve">Nepal Kathmandu</w:t>
      </w:r>
      <w:r>
        <w:t xml:space="preserve">, statistical risk assessment is vital for loan approvals and credit scoring. These professionals ensure that economic decisions are not based on gut feelings but on robust quantitative evidence, thereby reducing financial instability.</w:t>
      </w:r>
    </w:p>
    <w:bookmarkEnd w:id="22"/>
    <w:bookmarkStart w:id="23" w:name="Xbaed496b446cdb92fc5d500a8ef19845f09a4a1"/>
    <w:p>
      <w:pPr>
        <w:pStyle w:val="Heading2"/>
      </w:pPr>
      <w:r>
        <w:t xml:space="preserve">Urban Planning and Environmental Sustainability</w:t>
      </w:r>
    </w:p>
    <w:p>
      <w:pPr>
        <w:pStyle w:val="FirstParagraph"/>
      </w:pPr>
      <w:r>
        <w:rPr>
          <w:bCs/>
          <w:b/>
        </w:rPr>
        <w:t xml:space="preserve">Nepal Kathmandu</w:t>
      </w:r>
      <w:r>
        <w:t xml:space="preserve"> </w:t>
      </w:r>
      <w:r>
        <w:t xml:space="preserve">is currently grappling with the dual challenges of unplanned urban sprawl and severe environmental degradation. The valley’s geography makes it particularly susceptible to pollution trapped by surrounding hills. Here, the</w:t>
      </w:r>
      <w:r>
        <w:t xml:space="preserve"> </w:t>
      </w:r>
      <w:r>
        <w:rPr>
          <w:bCs/>
          <w:b/>
        </w:rPr>
        <w:t xml:space="preserve">Statistician</w:t>
      </w:r>
      <w:r>
        <w:t xml:space="preserve"> </w:t>
      </w:r>
      <w:r>
        <w:t xml:space="preserve">plays a critical role in environmental monitoring. By analyzing air quality data over time, statisticians can correlate pollution spikes with vehicular emissions or seasonal burning patterns. This information is crucial for policymakers considering initiatives such as congestion pricing or promoting electric vehicles. Moreover, in urban planning, statistical models help predict population density growth and infrastructure needs. Whether it is designing effective waste management systems for the densely populated areas of</w:t>
      </w:r>
      <w:r>
        <w:t xml:space="preserve"> </w:t>
      </w:r>
      <w:r>
        <w:rPr>
          <w:bCs/>
          <w:b/>
        </w:rPr>
        <w:t xml:space="preserve">Nepal Kathmandu</w:t>
      </w:r>
      <w:r>
        <w:t xml:space="preserve"> </w:t>
      </w:r>
      <w:r>
        <w:t xml:space="preserve">or planning water supply networks during dry seasons, statistical precision ensures that resources are utilized efficiently.</w:t>
      </w:r>
    </w:p>
    <w:bookmarkEnd w:id="23"/>
    <w:bookmarkStart w:id="24" w:name="Xe52e17abbc2848a60d9dfebdf9154796454a8e8"/>
    <w:p>
      <w:pPr>
        <w:pStyle w:val="Heading2"/>
      </w:pPr>
      <w:r>
        <w:t xml:space="preserve">Educational Empowerment and Academic Contribution</w:t>
      </w:r>
    </w:p>
    <w:p>
      <w:pPr>
        <w:pStyle w:val="FirstParagraph"/>
      </w:pPr>
      <w:r>
        <w:t xml:space="preserve">The presence of a robust community of</w:t>
      </w:r>
      <w:r>
        <w:t xml:space="preserve"> </w:t>
      </w:r>
      <w:r>
        <w:rPr>
          <w:bCs/>
          <w:b/>
        </w:rPr>
        <w:t xml:space="preserve">Statistician</w:t>
      </w:r>
      <w:r>
        <w:t xml:space="preserve">s in</w:t>
      </w:r>
      <w:r>
        <w:t xml:space="preserve"> </w:t>
      </w:r>
      <w:r>
        <w:rPr>
          <w:bCs/>
          <w:b/>
        </w:rPr>
        <w:t xml:space="preserve">Nepal Kathmandu</w:t>
      </w:r>
      <w:r>
        <w:t xml:space="preserve"> </w:t>
      </w:r>
      <w:r>
        <w:t xml:space="preserve">also fosters academic excellence. Universities in the capital, such as Tribhuvan University and Kathmandu University, offer specialized courses in statistics and data science. These institutions produce graduates who are equipped to handle big data analytics, machine learning, and advanced regression analysis. The interplay between academia and industry creates a feedback loop where theoretical advancements are tested against real-world problems in</w:t>
      </w:r>
      <w:r>
        <w:t xml:space="preserve"> </w:t>
      </w:r>
      <w:r>
        <w:rPr>
          <w:bCs/>
          <w:b/>
        </w:rPr>
        <w:t xml:space="preserve">Nepal Kathmandu</w:t>
      </w:r>
      <w:r>
        <w:t xml:space="preserve">. This educational ecosystem ensures that the next generation of professionals is ready to tackle future challenges with sophisticated analytical tools.</w:t>
      </w:r>
    </w:p>
    <w:bookmarkEnd w:id="24"/>
    <w:bookmarkStart w:id="25" w:name="Xb867cbbc815f0c641b52e8aea32f1c3e75f5491"/>
    <w:p>
      <w:pPr>
        <w:pStyle w:val="Heading2"/>
      </w:pPr>
      <w:r>
        <w:t xml:space="preserve">Conclusion: A Call for Statistical Literacy</w:t>
      </w:r>
    </w:p>
    <w:p>
      <w:pPr>
        <w:pStyle w:val="FirstParagraph"/>
      </w:pPr>
      <w:r>
        <w:t xml:space="preserve">In conclusion, the trajectory of</w:t>
      </w:r>
      <w:r>
        <w:t xml:space="preserve"> </w:t>
      </w:r>
      <w:r>
        <w:rPr>
          <w:bCs/>
          <w:b/>
        </w:rPr>
        <w:t xml:space="preserve">Nepal Kathmandu</w:t>
      </w:r>
      <w:r>
        <w:t xml:space="preserve">'s development is inextricably linked to its ability to harness data. The</w:t>
      </w:r>
      <w:r>
        <w:t xml:space="preserve"> </w:t>
      </w:r>
      <w:r>
        <w:rPr>
          <w:bCs/>
          <w:b/>
        </w:rPr>
        <w:t xml:space="preserve">Statistician</w:t>
      </w:r>
      <w:r>
        <w:t xml:space="preserve"> </w:t>
      </w:r>
      <w:r>
        <w:t xml:space="preserve">is not just a number-cruncher but a strategic partner in nation-building. From healthcare and economics to environmental protection and urban planning, statistical expertise provides the lens through which we understand our city's present and predict its future. As</w:t>
      </w:r>
      <w:r>
        <w:t xml:space="preserve"> </w:t>
      </w:r>
      <w:r>
        <w:rPr>
          <w:bCs/>
          <w:b/>
        </w:rPr>
        <w:t xml:space="preserve">Nepal Kathmandu</w:t>
      </w:r>
      <w:r>
        <w:t xml:space="preserve"> </w:t>
      </w:r>
      <w:r>
        <w:t xml:space="preserve">continues to grow, there must be a concerted effort to promote statistical literacy among policymakers, business leaders, and citizens alike. By empowering more individuals to think like statisticians—questioning assumptions, seeking evidence, and understanding probability—we can ensure that the growth of</w:t>
      </w:r>
      <w:r>
        <w:t xml:space="preserve"> </w:t>
      </w:r>
      <w:r>
        <w:rPr>
          <w:bCs/>
          <w:b/>
        </w:rPr>
        <w:t xml:space="preserve">Nepal Kathmandu</w:t>
      </w:r>
      <w:r>
        <w:t xml:space="preserve"> </w:t>
      </w:r>
      <w:r>
        <w:t xml:space="preserve">is inclusive, sustainable, and resilient. The future of the capital depends not only on its physical infrastructure but on the integrity and accuracy of its data.</w:t>
      </w:r>
    </w:p>
    <w:p>
      <w:pPr>
        <w:pStyle w:val="BodyText"/>
      </w:pPr>
      <w:r>
        <w:rPr>
          <w:iCs/>
          <w:i/>
        </w:rPr>
        <w:t xml:space="preserve">Prepared for: Department of Urban Development &amp; Research, Nepal Kathmandu</w:t>
      </w:r>
    </w:p>
    <w:p>
      <w:pPr>
        <w:pStyle w:val="BodyText"/>
      </w:pPr>
      <w:r>
        <w:rPr>
          <w:iCs/>
          <w:i/>
        </w:rPr>
        <w:t xml:space="preserve">Date: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Nepal: A Focus on Kathmandu</dc:title>
  <dc:creator/>
  <cp:keywords/>
  <dcterms:created xsi:type="dcterms:W3CDTF">2026-07-29T18:54:29Z</dcterms:created>
  <dcterms:modified xsi:type="dcterms:W3CDTF">2026-07-29T18:54:29Z</dcterms:modified>
</cp:coreProperties>
</file>

<file path=docProps/custom.xml><?xml version="1.0" encoding="utf-8"?>
<Properties xmlns="http://schemas.openxmlformats.org/officeDocument/2006/custom-properties" xmlns:vt="http://schemas.openxmlformats.org/officeDocument/2006/docPropsVTypes"/>
</file>