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d7f9d3ff7e1bb8bffa85e0d29abf4be755adf65"/>
    <w:p>
      <w:pPr>
        <w:pStyle w:val="Heading1"/>
      </w:pPr>
      <w:r>
        <w:t xml:space="preserve">The Analytical Engine of Progress: The Role of the Statistician in Vietnam Ho Chi Minh City</w:t>
      </w:r>
    </w:p>
    <w:p>
      <w:pPr>
        <w:pStyle w:val="FirstParagraph"/>
      </w:pPr>
      <w:r>
        <w:t xml:space="preserve">In the rapidly evolving landscape of modern economics and social development, data has emerged as the most valuable commodity. Nowhere is this more evident than in</w:t>
      </w:r>
      <w:r>
        <w:t xml:space="preserve"> </w:t>
      </w:r>
      <w:r>
        <w:rPr>
          <w:bCs/>
          <w:b/>
        </w:rPr>
        <w:t xml:space="preserve">Vietnam Ho Chi Minh City</w:t>
      </w:r>
      <w:r>
        <w:t xml:space="preserve">, a metropolis that serves as the economic heart of Southeast Asia. As this vibrant urban center grapples with challenges ranging from infrastructure management to public health crises, the role of the professional analyst—specifically the</w:t>
      </w:r>
      <w:r>
        <w:t xml:space="preserve"> </w:t>
      </w:r>
      <w:r>
        <w:rPr>
          <w:bCs/>
          <w:b/>
        </w:rPr>
        <w:t xml:space="preserve">Statistician</w:t>
      </w:r>
      <w:r>
        <w:t xml:space="preserve">—has transitioned from a supportive function to a central pillar of decision-making. This essay explores how data science and statistical methodology are reshaping policy, business strategies, and social welfare in this dynamic Vietnamese hub.</w:t>
      </w:r>
    </w:p>
    <w:bookmarkStart w:id="20" w:name="X41414e7e997756e9a55fb0866cf48800327ce45"/>
    <w:p>
      <w:pPr>
        <w:pStyle w:val="Heading2"/>
      </w:pPr>
      <w:r>
        <w:t xml:space="preserve">The Context: Vietnam Ho Chi Minh City as a Data Rich Environment</w:t>
      </w:r>
    </w:p>
    <w:p>
      <w:pPr>
        <w:pStyle w:val="FirstParagraph"/>
      </w:pPr>
      <w:r>
        <w:rPr>
          <w:bCs/>
          <w:b/>
        </w:rPr>
        <w:t xml:space="preserve">Vietnam Ho Chi Minh City</w:t>
      </w:r>
      <w:r>
        <w:t xml:space="preserve">, often referred to locally as Saigon, is a city of contrasts. It is a place where traditional markets sit alongside towering skyscrapers, and where rural agricultural roots meet high-tech industrial zones. With a population exceeding nine million people and serving as the gateway for millions more in the southern region, the city generates an immense volume of data every day. From traffic patterns on Nguyen Hue Boulevard to consumer spending habits in District 1’s luxury boutiques, information is abundant yet often unstructured.</w:t>
      </w:r>
    </w:p>
    <w:p>
      <w:pPr>
        <w:pStyle w:val="BodyText"/>
      </w:pPr>
      <w:r>
        <w:t xml:space="preserve">The transition from a centrally planned economy to a market-oriented one has accelerated since the Doi Moi reforms. Today,</w:t>
      </w:r>
      <w:r>
        <w:t xml:space="preserve"> </w:t>
      </w:r>
      <w:r>
        <w:rPr>
          <w:bCs/>
          <w:b/>
        </w:rPr>
        <w:t xml:space="preserve">Vietnam Ho Chi Minh City</w:t>
      </w:r>
      <w:r>
        <w:t xml:space="preserve"> </w:t>
      </w:r>
      <w:r>
        <w:t xml:space="preserve">is not just manufacturing goods; it is processing information. However, raw data without context is noise. The ability to filter this noise, identify trends, and predict future outcomes requires specialized expertise. This is where the</w:t>
      </w:r>
      <w:r>
        <w:t xml:space="preserve"> </w:t>
      </w:r>
      <w:r>
        <w:rPr>
          <w:bCs/>
          <w:b/>
        </w:rPr>
        <w:t xml:space="preserve">Statistician</w:t>
      </w:r>
      <w:r>
        <w:t xml:space="preserve"> </w:t>
      </w:r>
      <w:r>
        <w:t xml:space="preserve">steps in as an indispensable asset.</w:t>
      </w:r>
    </w:p>
    <w:bookmarkEnd w:id="20"/>
    <w:bookmarkStart w:id="21" w:name="the-statistician-architect-of-insight"/>
    <w:p>
      <w:pPr>
        <w:pStyle w:val="Heading2"/>
      </w:pPr>
      <w:r>
        <w:t xml:space="preserve">The Statistician: Architect of Insight</w:t>
      </w:r>
    </w:p>
    <w:p>
      <w:pPr>
        <w:pStyle w:val="FirstParagraph"/>
      </w:pPr>
      <w:r>
        <w:t xml:space="preserve">A</w:t>
      </w:r>
      <w:r>
        <w:t xml:space="preserve"> </w:t>
      </w:r>
      <w:r>
        <w:rPr>
          <w:bCs/>
          <w:b/>
        </w:rPr>
        <w:t xml:space="preserve">Statistician</w:t>
      </w:r>
      <w:r>
        <w:t xml:space="preserve"> </w:t>
      </w:r>
      <w:r>
        <w:t xml:space="preserve">is far more than a calculator of averages or a creator of pie charts. In the context of</w:t>
      </w:r>
      <w:r>
        <w:t xml:space="preserve"> </w:t>
      </w:r>
      <w:r>
        <w:rPr>
          <w:bCs/>
          <w:b/>
        </w:rPr>
        <w:t xml:space="preserve">Vietnam Ho Chi Minh City</w:t>
      </w:r>
      <w:r>
        <w:t xml:space="preserve">, the modern statistician is an architect of insight who utilizes advanced mathematical models, probability theory, and computational tools to interpret complex realities. They act as translators between the chaotic world of raw data and the strategic needs of policymakers and business leaders.</w:t>
      </w:r>
    </w:p>
    <w:p>
      <w:pPr>
        <w:pStyle w:val="BodyText"/>
      </w:pPr>
      <w:r>
        <w:t xml:space="preserve">In local government structures, a</w:t>
      </w:r>
      <w:r>
        <w:t xml:space="preserve"> </w:t>
      </w:r>
      <w:r>
        <w:rPr>
          <w:bCs/>
          <w:b/>
        </w:rPr>
        <w:t xml:space="preserve">Statistician</w:t>
      </w:r>
      <w:r>
        <w:t xml:space="preserve"> </w:t>
      </w:r>
      <w:r>
        <w:t xml:space="preserve">helps translate census data into actionable policies. For instance, understanding demographic shifts is crucial for planning schools, hospitals, and housing developments in rapidly expanding districts like Thu Duc or Binh Thanh. Without rigorous statistical sampling and inferential analysis, urban planners might misallocate resources leading to inefficiencies that cost millions of dollars annually. The</w:t>
      </w:r>
      <w:r>
        <w:t xml:space="preserve"> </w:t>
      </w:r>
      <w:r>
        <w:rPr>
          <w:bCs/>
          <w:b/>
        </w:rPr>
        <w:t xml:space="preserve">Statistician</w:t>
      </w:r>
      <w:r>
        <w:t xml:space="preserve"> </w:t>
      </w:r>
      <w:r>
        <w:t xml:space="preserve">ensures that decisions are evidence-based rather than anecdotal.</w:t>
      </w:r>
    </w:p>
    <w:bookmarkEnd w:id="21"/>
    <w:bookmarkStart w:id="22" w:name="economic-impact-and-business-strategy"/>
    <w:p>
      <w:pPr>
        <w:pStyle w:val="Heading2"/>
      </w:pPr>
      <w:r>
        <w:t xml:space="preserve">Economic Impact and Business Strategy</w:t>
      </w:r>
    </w:p>
    <w:p>
      <w:pPr>
        <w:pStyle w:val="FirstParagraph"/>
      </w:pPr>
      <w:r>
        <w:t xml:space="preserve">The corporate sector in</w:t>
      </w:r>
      <w:r>
        <w:t xml:space="preserve"> </w:t>
      </w:r>
      <w:r>
        <w:rPr>
          <w:bCs/>
          <w:b/>
        </w:rPr>
        <w:t xml:space="preserve">Vietnam Ho Chi Minh City</w:t>
      </w:r>
      <w:r>
        <w:t xml:space="preserve">, ranging from multinational corporations to local startups, relies heavily on statistical modeling for risk management and market prediction. A</w:t>
      </w:r>
      <w:r>
        <w:t xml:space="preserve"> </w:t>
      </w:r>
      <w:r>
        <w:rPr>
          <w:bCs/>
          <w:b/>
        </w:rPr>
        <w:t xml:space="preserve">Statistician</w:t>
      </w:r>
      <w:r>
        <w:t xml:space="preserve"> </w:t>
      </w:r>
      <w:r>
        <w:t xml:space="preserve">working in the banking or fintech sector might develop algorithms to assess credit risk for small business loans. Given the volatility of emerging markets, these models are vital for maintaining financial stability.</w:t>
      </w:r>
    </w:p>
    <w:p>
      <w:pPr>
        <w:pStyle w:val="BodyText"/>
      </w:pPr>
      <w:r>
        <w:t xml:space="preserve">Furthermore, in the retail and e-commerce sectors, which are booming in</w:t>
      </w:r>
      <w:r>
        <w:t xml:space="preserve"> </w:t>
      </w:r>
      <w:r>
        <w:rPr>
          <w:bCs/>
          <w:b/>
        </w:rPr>
        <w:t xml:space="preserve">Vietnam Ho Chi Minh City</w:t>
      </w:r>
      <w:r>
        <w:t xml:space="preserve">,</w:t>
      </w:r>
      <w:r>
        <w:t xml:space="preserve"> </w:t>
      </w:r>
      <w:r>
        <w:rPr>
          <w:bCs/>
          <w:b/>
        </w:rPr>
        <w:t xml:space="preserve">Statistician</w:t>
      </w:r>
      <w:r>
        <w:t xml:space="preserve">-driven analytics drive personalized marketing campaigns. By analyzing customer behavior data—such as purchase history, browsing times, and product preferences—businesses can optimize inventory levels and reduce waste. This precision not only boosts profit margins but also contributes to sustainable economic growth by minimizing resource expenditure.</w:t>
      </w:r>
    </w:p>
    <w:bookmarkEnd w:id="22"/>
    <w:bookmarkStart w:id="23" w:name="public-health-and-social-welfare"/>
    <w:p>
      <w:pPr>
        <w:pStyle w:val="Heading2"/>
      </w:pPr>
      <w:r>
        <w:t xml:space="preserve">Public Health and Social Welfare</w:t>
      </w:r>
    </w:p>
    <w:p>
      <w:pPr>
        <w:pStyle w:val="FirstParagraph"/>
      </w:pPr>
      <w:r>
        <w:t xml:space="preserve">The role of the</w:t>
      </w:r>
      <w:r>
        <w:t xml:space="preserve"> </w:t>
      </w:r>
      <w:r>
        <w:rPr>
          <w:bCs/>
          <w:b/>
        </w:rPr>
        <w:t xml:space="preserve">Statistician</w:t>
      </w:r>
      <w:r>
        <w:t xml:space="preserve"> </w:t>
      </w:r>
      <w:r>
        <w:t xml:space="preserve">becomes even more critical during public health emergencies. The recent global pandemic highlighted the necessity of accurate data tracking in densely populated urban centers like</w:t>
      </w:r>
      <w:r>
        <w:t xml:space="preserve"> </w:t>
      </w:r>
      <w:r>
        <w:rPr>
          <w:bCs/>
          <w:b/>
        </w:rPr>
        <w:t xml:space="preserve">Vietnam Ho Chi Minh City</w:t>
      </w:r>
      <w:r>
        <w:t xml:space="preserve">. Epidemiologists, who are essentially specialized statisticians, utilized complex models to track virus transmission rates, predict hospital capacity needs, and evaluate the efficacy of lockdown measures.</w:t>
      </w:r>
    </w:p>
    <w:p>
      <w:pPr>
        <w:pStyle w:val="BodyText"/>
      </w:pPr>
      <w:r>
        <w:t xml:space="preserve">In this context, a</w:t>
      </w:r>
      <w:r>
        <w:t xml:space="preserve"> </w:t>
      </w:r>
      <w:r>
        <w:rPr>
          <w:bCs/>
          <w:b/>
        </w:rPr>
        <w:t xml:space="preserve">Statistician</w:t>
      </w:r>
      <w:r>
        <w:t xml:space="preserve"> </w:t>
      </w:r>
      <w:r>
        <w:t xml:space="preserve">helps interpret vaccination rollout data to ensure equitable distribution. They analyze demographic variables to identify vulnerable populations that may require targeted interventions. Without the rigorous methodological framework provided by statistics, public health responses can be reactive and inefficient, potentially costing lives and disrupting the economic stability of</w:t>
      </w:r>
      <w:r>
        <w:t xml:space="preserve"> </w:t>
      </w:r>
      <w:r>
        <w:rPr>
          <w:bCs/>
          <w:b/>
        </w:rPr>
        <w:t xml:space="preserve">Vietnam Ho Chi Minh City</w:t>
      </w:r>
      <w:r>
        <w:t xml:space="preserve">.</w:t>
      </w:r>
    </w:p>
    <w:bookmarkEnd w:id="23"/>
    <w:bookmarkStart w:id="24" w:name="education-and-capacity-building"/>
    <w:p>
      <w:pPr>
        <w:pStyle w:val="Heading2"/>
      </w:pPr>
      <w:r>
        <w:t xml:space="preserve">Education and Capacity Building</w:t>
      </w:r>
    </w:p>
    <w:p>
      <w:pPr>
        <w:pStyle w:val="FirstParagraph"/>
      </w:pPr>
      <w:r>
        <w:t xml:space="preserve">To sustain this growth, there is a pressing need for capacity building. Universities in</w:t>
      </w:r>
      <w:r>
        <w:t xml:space="preserve"> </w:t>
      </w:r>
      <w:r>
        <w:rPr>
          <w:bCs/>
          <w:b/>
        </w:rPr>
        <w:t xml:space="preserve">Vietnam Ho Chi Minh City</w:t>
      </w:r>
      <w:r>
        <w:t xml:space="preserve">, such as the University of Social Sciences and Humanities and the National University of Science and Technology, are increasingly emphasizing statistics, data science, and econometrics. However, there remains a gap between academic theory and industry application.</w:t>
      </w:r>
    </w:p>
    <w:p>
      <w:pPr>
        <w:pStyle w:val="BodyText"/>
      </w:pPr>
      <w:r>
        <w:t xml:space="preserve">The modern</w:t>
      </w:r>
      <w:r>
        <w:t xml:space="preserve"> </w:t>
      </w:r>
      <w:r>
        <w:rPr>
          <w:bCs/>
          <w:b/>
        </w:rPr>
        <w:t xml:space="preserve">Statistician</w:t>
      </w:r>
      <w:r>
        <w:t xml:space="preserve"> </w:t>
      </w:r>
      <w:r>
        <w:t xml:space="preserve">must be proficient not only in mathematical theory but also in programming languages like R, Python, or SAS. The integration of big data technologies requires a new breed of analysts who can handle unstructured data streams from social media, IoT sensors, and mobile applications. As</w:t>
      </w:r>
      <w:r>
        <w:t xml:space="preserve"> </w:t>
      </w:r>
      <w:r>
        <w:rPr>
          <w:bCs/>
          <w:b/>
        </w:rPr>
        <w:t xml:space="preserve">Vietnam Ho Chi Minh City</w:t>
      </w:r>
      <w:r>
        <w:t xml:space="preserve"> </w:t>
      </w:r>
      <w:r>
        <w:t xml:space="preserve">aims to become a smart city infrastructure hub, the demand for statisticians with these hybrid skills will skyrocket.</w:t>
      </w:r>
    </w:p>
    <w:bookmarkEnd w:id="24"/>
    <w:bookmarkStart w:id="25" w:name="challenges-and-future-outlook"/>
    <w:p>
      <w:pPr>
        <w:pStyle w:val="Heading2"/>
      </w:pPr>
      <w:r>
        <w:t xml:space="preserve">Challenges and Future Outlook</w:t>
      </w:r>
    </w:p>
    <w:p>
      <w:pPr>
        <w:pStyle w:val="FirstParagraph"/>
      </w:pPr>
      <w:r>
        <w:t xml:space="preserve">Statistician must adhere to strict ethical guidelines to ensure that data collection does not infringe upon individual rights while still providing macro-level insights for</w:t>
      </w:r>
      <w:r>
        <w:t xml:space="preserve"> </w:t>
      </w:r>
      <w:r>
        <w:rPr>
          <w:bCs/>
          <w:b/>
        </w:rPr>
        <w:t xml:space="preserve">Vietnam Ho Chi Minh City</w:t>
      </w:r>
      <w:r>
        <w:t xml:space="preserve">. Additionally, ensuring data quality is a persistent challenge; garbage in, garbage out remains a fundamental principle of statistical science.</w:t>
      </w:r>
    </w:p>
    <w:p>
      <w:pPr>
        <w:pStyle w:val="BodyText"/>
      </w:pPr>
      <w:r>
        <w:t xml:space="preserve">Looking ahead, the integration of artificial intelligence and machine learning will further elevate the role of the</w:t>
      </w:r>
      <w:r>
        <w:t xml:space="preserve"> </w:t>
      </w:r>
      <w:r>
        <w:rPr>
          <w:bCs/>
          <w:b/>
        </w:rPr>
        <w:t xml:space="preserve">Statistician</w:t>
      </w:r>
      <w:r>
        <w:t xml:space="preserve">. These tools automate pattern recognition but still require human oversight to interpret results within cultural and economic contexts unique to</w:t>
      </w:r>
      <w:r>
        <w:t xml:space="preserve"> </w:t>
      </w:r>
      <w:r>
        <w:rPr>
          <w:bCs/>
          <w:b/>
        </w:rPr>
        <w:t xml:space="preserve">Vietnam Ho Chi Minh City</w:t>
      </w:r>
      <w:r>
        <w:t xml:space="preserve">.</w:t>
      </w:r>
    </w:p>
    <w:bookmarkEnd w:id="25"/>
    <w:bookmarkStart w:id="26" w:name="conclusion"/>
    <w:p>
      <w:pPr>
        <w:pStyle w:val="Heading2"/>
      </w:pPr>
      <w:r>
        <w:t xml:space="preserve">Conclusion</w:t>
      </w:r>
    </w:p>
    <w:p>
      <w:pPr>
        <w:pStyle w:val="FirstParagraph"/>
      </w:pPr>
      <w:r>
        <w:t xml:space="preserve">In conclusion, the trajectory of</w:t>
      </w:r>
      <w:r>
        <w:t xml:space="preserve"> </w:t>
      </w:r>
      <w:r>
        <w:rPr>
          <w:bCs/>
          <w:b/>
        </w:rPr>
        <w:t xml:space="preserve">Vietnam Ho Chi Minh City’s</w:t>
      </w:r>
      <w:r>
        <w:t xml:space="preserve"> </w:t>
      </w:r>
      <w:r>
        <w:t xml:space="preserve">development is inextricably linked to its ability to harness data. The</w:t>
      </w:r>
      <w:r>
        <w:t xml:space="preserve"> </w:t>
      </w:r>
      <w:r>
        <w:rPr>
          <w:bCs/>
          <w:b/>
        </w:rPr>
        <w:t xml:space="preserve">Statistician</w:t>
      </w:r>
      <w:r>
        <w:t xml:space="preserve"> </w:t>
      </w:r>
      <w:r>
        <w:t xml:space="preserve">stands at the forefront of this revolution, providing the analytical rigor necessary to navigate complexity. Whether optimizing traffic flows, predicting economic trends, or managing public health crises, the contributions of statisticians are foundational.</w:t>
      </w:r>
    </w:p>
    <w:p>
      <w:pPr>
        <w:pStyle w:val="BodyText"/>
      </w:pPr>
      <w:r>
        <w:t xml:space="preserve">As</w:t>
      </w:r>
      <w:r>
        <w:t xml:space="preserve"> </w:t>
      </w:r>
      <w:r>
        <w:rPr>
          <w:bCs/>
          <w:b/>
        </w:rPr>
        <w:t xml:space="preserve">Vietnam Ho Chi Minh CityStatistician</w:t>
      </w:r>
      <w:r>
        <w:t xml:space="preserve"> </w:t>
      </w:r>
      <w:r>
        <w:t xml:space="preserve">is not just an academic exercise; it is a strategic imperative for sustainable, inclusive, and prosperous urban living. The numbers tell a story, but it is the statistician who ensures that story leads to positive action.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Vietnam Ho Chi Minh City</dc:title>
  <dc:creator/>
  <dc:language>en</dc:language>
  <cp:keywords/>
  <dcterms:created xsi:type="dcterms:W3CDTF">2026-07-29T20:54:32Z</dcterms:created>
  <dcterms:modified xsi:type="dcterms:W3CDTF">2026-07-29T20:54:32Z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