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Australia</w:t>
      </w:r>
      <w:r>
        <w:t xml:space="preserve"> </w:t>
      </w:r>
      <w:r>
        <w:t xml:space="preserve">Melbourne</w:t>
      </w:r>
    </w:p>
    <w:bookmarkStart w:id="26" w:name="Xd09685803c8fc130e3a91f42bf6e89a1e5eed59"/>
    <w:p>
      <w:pPr>
        <w:pStyle w:val="Heading1"/>
      </w:pPr>
      <w:r>
        <w:t xml:space="preserve">The Role and Evolution of the Surgeon in Australia Melbourne</w:t>
      </w:r>
    </w:p>
    <w:p>
      <w:pPr>
        <w:pStyle w:val="FirstParagraph"/>
      </w:pPr>
      <w:r>
        <w:t xml:space="preserve">In the bustling metropolis of Melbourne, a city renowned for its vibrant arts scene, sporting culture, and high quality of life, there exists a critical pillar of public health infrastructure: the medical specialist known as the surgeon. The relationship between</w:t>
      </w:r>
      <w:r>
        <w:t xml:space="preserve"> </w:t>
      </w:r>
      <w:r>
        <w:rPr>
          <w:bCs/>
          <w:b/>
        </w:rPr>
        <w:t xml:space="preserve">Australia Melbourne</w:t>
      </w:r>
      <w:r>
        <w:t xml:space="preserve"> </w:t>
      </w:r>
      <w:r>
        <w:t xml:space="preserve">and its surgical community is one of profound significance. It is not merely about individual practitioners performing operations; it is about a highly regulated, technologically advanced, and compassionate system that defines healthcare standards in the southern hemisphere. To understand modern healthcare in this region, one must examine the multifaceted role of the</w:t>
      </w:r>
      <w:r>
        <w:t xml:space="preserve"> </w:t>
      </w:r>
      <w:r>
        <w:rPr>
          <w:bCs/>
          <w:b/>
        </w:rPr>
        <w:t xml:space="preserve">Surgeon</w:t>
      </w:r>
      <w:r>
        <w:t xml:space="preserve">, operating within the unique geographical and cultural context of</w:t>
      </w:r>
      <w:r>
        <w:t xml:space="preserve"> </w:t>
      </w:r>
      <w:r>
        <w:rPr>
          <w:bCs/>
          <w:b/>
        </w:rPr>
        <w:t xml:space="preserve">Australia Melbourne</w:t>
      </w:r>
      <w:r>
        <w:t xml:space="preserve">.</w:t>
      </w:r>
    </w:p>
    <w:bookmarkStart w:id="20" w:name="X15d3cd5713617cd94a2d83857a4c552efef573f"/>
    <w:p>
      <w:pPr>
        <w:pStyle w:val="Heading2"/>
      </w:pPr>
      <w:r>
        <w:t xml:space="preserve">The Professional Landscape of Surgery in Australia Melbourne</w:t>
      </w:r>
    </w:p>
    <w:p>
      <w:pPr>
        <w:pStyle w:val="FirstParagraph"/>
      </w:pPr>
      <w:r>
        <w:t xml:space="preserve">The path to becoming a qualified surgeon in this region is rigorous. It begins with extensive medical education at prestigious universities such as the University of Melbourne or Monash University, both located within the heart of</w:t>
      </w:r>
      <w:r>
        <w:t xml:space="preserve"> </w:t>
      </w:r>
      <w:r>
        <w:rPr>
          <w:bCs/>
          <w:b/>
        </w:rPr>
        <w:t xml:space="preserve">Australia Melbourne</w:t>
      </w:r>
      <w:r>
        <w:t xml:space="preserve">. However, obtaining a medical degree is only the first step. The aspiring surgeon must then complete several years of internship and residency before entering specialized surgical training programs administered by bodies such as the Royal Australasian College of Surgeons (RACS). This rigorous pathway ensures that any</w:t>
      </w:r>
      <w:r>
        <w:t xml:space="preserve"> </w:t>
      </w:r>
      <w:r>
        <w:rPr>
          <w:bCs/>
          <w:b/>
        </w:rPr>
        <w:t xml:space="preserve">Surgeon</w:t>
      </w:r>
      <w:r>
        <w:t xml:space="preserve"> </w:t>
      </w:r>
      <w:r>
        <w:t xml:space="preserve">practicing in Melbourne possesses not just technical skill, but also a deep ethical grounding and clinical judgment.</w:t>
      </w:r>
    </w:p>
    <w:p>
      <w:pPr>
        <w:pStyle w:val="BodyText"/>
      </w:pPr>
      <w:r>
        <w:t xml:space="preserve">In</w:t>
      </w:r>
      <w:r>
        <w:t xml:space="preserve"> </w:t>
      </w:r>
      <w:r>
        <w:rPr>
          <w:bCs/>
          <w:b/>
        </w:rPr>
        <w:t xml:space="preserve">Australia Melbourne</w:t>
      </w:r>
      <w:r>
        <w:t xml:space="preserve">, surgeons are often categorized into various subspecialties. These include general surgery, orthopedic surgery, neurosurgery, cardiothoracic surgery, plastics and reconstructive surgery, urology, gynecology, ophthalmology as well as ENT (Ear Nose and Throat) specialists. Each of these fields requires distinct expertise. For instance a cardiac</w:t>
      </w:r>
      <w:r>
        <w:t xml:space="preserve"> </w:t>
      </w:r>
      <w:r>
        <w:rPr>
          <w:bCs/>
          <w:b/>
        </w:rPr>
        <w:t xml:space="preserve">Surgeon</w:t>
      </w:r>
      <w:r>
        <w:t xml:space="preserve"> </w:t>
      </w:r>
      <w:r>
        <w:t xml:space="preserve">in Melbourne may perform complex valve replacements at institutions like The Alfred Hospital or St Vincent’s Hospital, while an orthopedic surgeon might focus on sports injuries common among the city’s active population.</w:t>
      </w:r>
    </w:p>
    <w:bookmarkEnd w:id="20"/>
    <w:bookmarkStart w:id="21" w:name="X4f75adbc68f43a94a1dcb54499cb85fd83da6da"/>
    <w:p>
      <w:pPr>
        <w:pStyle w:val="Heading2"/>
      </w:pPr>
      <w:r>
        <w:t xml:space="preserve">The Intersection of Technology and Tradition</w:t>
      </w:r>
    </w:p>
    <w:p>
      <w:pPr>
        <w:pStyle w:val="FirstParagraph"/>
      </w:pPr>
      <w:r>
        <w:t xml:space="preserve">Melbourne is frequently cited as one of the world's most livable cities, and its healthcare system reflects this status. The modern surgeon in this locale operates at the forefront of medical technology. Minimally invasive techniques, including laparoscopic and robotic-assisted surgeries, are now standard practice rather than exceptions. In hospitals across</w:t>
      </w:r>
      <w:r>
        <w:t xml:space="preserve"> </w:t>
      </w:r>
      <w:r>
        <w:rPr>
          <w:bCs/>
          <w:b/>
        </w:rPr>
        <w:t xml:space="preserve">Australia Melbourne</w:t>
      </w:r>
      <w:r>
        <w:t xml:space="preserve">, patients benefit from da Vinci surgical systems and advanced imaging technologies that allow for greater precision and faster recovery times.</w:t>
      </w:r>
    </w:p>
    <w:p>
      <w:pPr>
        <w:pStyle w:val="BodyText"/>
      </w:pPr>
      <w:r>
        <w:t xml:space="preserve">Yet, despite these technological advancements, the core of surgery remains human interaction. The role of the surgeon is not confined to the operating theater. Pre-operative consultations require empathy and clear communication, especially in a diverse city like Melbourne. Surgeons must navigate cultural sensitivities and linguistic barriers, ensuring that patients from all backgrounds understand their treatment options. This holistic approach is vital in</w:t>
      </w:r>
      <w:r>
        <w:t xml:space="preserve"> </w:t>
      </w:r>
      <w:r>
        <w:rPr>
          <w:bCs/>
          <w:b/>
        </w:rPr>
        <w:t xml:space="preserve">Australia Melbourne</w:t>
      </w:r>
      <w:r>
        <w:t xml:space="preserve">, where multiculturalism is a celebrated part of the social fabric.</w:t>
      </w:r>
    </w:p>
    <w:bookmarkEnd w:id="21"/>
    <w:bookmarkStart w:id="22" w:name="the-public-health-context"/>
    <w:p>
      <w:pPr>
        <w:pStyle w:val="Heading2"/>
      </w:pPr>
      <w:r>
        <w:t xml:space="preserve">The Public Health Context</w:t>
      </w:r>
    </w:p>
    <w:p>
      <w:pPr>
        <w:pStyle w:val="FirstParagraph"/>
      </w:pPr>
      <w:r>
        <w:t xml:space="preserve">The demand for surgical services in Melbourne is driven by demographic trends, aging populations, and lifestyle-related health issues. Conditions such as cancer, cardiovascular disease, and musculoskeletal disorders require timely surgical intervention. The public hospital system in Victoria plays a crucial role here. Surgeons working within this framework often balance public duties with private practice opportunities.</w:t>
      </w:r>
    </w:p>
    <w:p>
      <w:pPr>
        <w:pStyle w:val="BodyText"/>
      </w:pPr>
      <w:r>
        <w:t xml:space="preserve">This dual system presents unique challenges and opportunities for the</w:t>
      </w:r>
      <w:r>
        <w:t xml:space="preserve"> </w:t>
      </w:r>
      <w:r>
        <w:rPr>
          <w:bCs/>
          <w:b/>
        </w:rPr>
        <w:t xml:space="preserve">Surgeon</w:t>
      </w:r>
      <w:r>
        <w:t xml:space="preserve">. In the public sector, surgeons may deal with higher acuity cases and longer waiting lists, requiring resilience and efficient resource management. In private practice within</w:t>
      </w:r>
      <w:r>
        <w:t xml:space="preserve"> </w:t>
      </w:r>
      <w:r>
        <w:rPr>
          <w:bCs/>
          <w:b/>
        </w:rPr>
        <w:t xml:space="preserve">Australia Melbourne</w:t>
      </w:r>
      <w:r>
        <w:t xml:space="preserve">, there is often more flexibility in scheduling but also greater pressure to maintain high patient satisfaction scores. Regardless of the setting, the ethical obligation to prioritize patient welfare remains paramount.</w:t>
      </w:r>
    </w:p>
    <w:bookmarkEnd w:id="22"/>
    <w:bookmarkStart w:id="23" w:name="research-and-innovation-a-global-leader"/>
    <w:p>
      <w:pPr>
        <w:pStyle w:val="Heading2"/>
      </w:pPr>
      <w:r>
        <w:t xml:space="preserve">Research and Innovation: A Global Leader</w:t>
      </w:r>
    </w:p>
    <w:p>
      <w:pPr>
        <w:pStyle w:val="FirstParagraph"/>
      </w:pPr>
      <w:r>
        <w:t xml:space="preserve">Melbourne is home to some of Australia’s leading medical research institutions, including the Walter and Eliza Hall Institute and the Peter Doherty Institute for Infection and Immunity. Many surgeons in this city are not only clinicians but also researchers who contribute to global medical knowledge. Breakthroughs in cancer immunotherapy, organ transplantation, and surgical education often originate from collaborations between university affiliates and hospital-based</w:t>
      </w:r>
      <w:r>
        <w:t xml:space="preserve"> </w:t>
      </w:r>
      <w:r>
        <w:rPr>
          <w:bCs/>
          <w:b/>
        </w:rPr>
        <w:t xml:space="preserve">Surgeons</w:t>
      </w:r>
      <w:r>
        <w:t xml:space="preserve"> </w:t>
      </w:r>
      <w:r>
        <w:t xml:space="preserve">in</w:t>
      </w:r>
      <w:r>
        <w:t xml:space="preserve"> </w:t>
      </w:r>
      <w:r>
        <w:rPr>
          <w:bCs/>
          <w:b/>
        </w:rPr>
        <w:t xml:space="preserve">Australia Melbourne</w:t>
      </w:r>
      <w:r>
        <w:t xml:space="preserve">.</w:t>
      </w:r>
    </w:p>
    <w:p>
      <w:pPr>
        <w:pStyle w:val="BodyText"/>
      </w:pPr>
      <w:r>
        <w:t xml:space="preserve">This culture of innovation ensures that the city remains at the cutting edge of medical science. For example, recent advancements in minimally invasive approaches for colorectal cancer have been pioneered by teams based in Melbourne hospitals, influencing practices worldwide. Thus, the surgeon here is also an educator and a pioneer, shaping the future of surgical care globally.</w:t>
      </w:r>
    </w:p>
    <w:bookmarkEnd w:id="23"/>
    <w:bookmarkStart w:id="24" w:name="challenges-facing-the-modern-surgeon"/>
    <w:p>
      <w:pPr>
        <w:pStyle w:val="Heading2"/>
      </w:pPr>
      <w:r>
        <w:t xml:space="preserve">Challenges Facing the Modern Surgeon</w:t>
      </w:r>
    </w:p>
    <w:p>
      <w:pPr>
        <w:pStyle w:val="FirstParagraph"/>
      </w:pPr>
      <w:r>
        <w:t xml:space="preserve">Despite its strengths, the surgical profession in Melbourne faces significant challenges. Burnout is a growing concern among healthcare workers globally, and surgeons are particularly susceptible due to the high-stakes nature of their work. Long hours, emotional stress from patient outcomes, and administrative burdens contribute to this issue. Addressing these challenges requires systemic support within</w:t>
      </w:r>
      <w:r>
        <w:t xml:space="preserve"> </w:t>
      </w:r>
      <w:r>
        <w:rPr>
          <w:bCs/>
          <w:b/>
        </w:rPr>
        <w:t xml:space="preserve">Australia Melbourne</w:t>
      </w:r>
      <w:r>
        <w:t xml:space="preserve">’s healthcare policies.</w:t>
      </w:r>
    </w:p>
    <w:p>
      <w:pPr>
        <w:pStyle w:val="BodyText"/>
      </w:pPr>
      <w:r>
        <w:t xml:space="preserve">Additionally, rural-urban disparities exist. While metropolitan hospitals in Melbourne have access to the latest resources, regional areas of Victoria may struggle with specialist retention. This creates a disparity in access to surgical care, prompting initiatives aimed at telemedicine support and incentive programs for surgeons willing to work outside major urban centers.</w:t>
      </w:r>
    </w:p>
    <w:bookmarkEnd w:id="24"/>
    <w:bookmarkStart w:id="25" w:name="conclusion"/>
    <w:p>
      <w:pPr>
        <w:pStyle w:val="Heading2"/>
      </w:pPr>
      <w:r>
        <w:t xml:space="preserve">Conclusion</w:t>
      </w:r>
    </w:p>
    <w:p>
      <w:pPr>
        <w:pStyle w:val="FirstParagraph"/>
      </w:pPr>
      <w:r>
        <w:t xml:space="preserve">In conclusion, the surgeon is an indispensable figure in the healthcare ecosystem of</w:t>
      </w:r>
      <w:r>
        <w:t xml:space="preserve"> </w:t>
      </w:r>
      <w:r>
        <w:rPr>
          <w:bCs/>
          <w:b/>
        </w:rPr>
        <w:t xml:space="preserve">Australia Melbourne</w:t>
      </w:r>
      <w:r>
        <w:t xml:space="preserve">. From their rigorous training through RACS to their daily practice in state-of-the-art operating rooms, they embody a blend of technical excellence and human compassion. The unique characteristics of Melbourne—its diversity, its commitment to research, and its robust public health infrastructure—shape how surgeons practice and evolve.</w:t>
      </w:r>
    </w:p>
    <w:p>
      <w:pPr>
        <w:pStyle w:val="BodyText"/>
      </w:pPr>
      <w:r>
        <w:t xml:space="preserve">As we look toward the future, the role of the surgeon will continue to expand with advancements in robotics, artificial intelligence in diagnostics, and personalized medicine. However, regardless of technological shifts one thing remains constant: the surgeon’s duty to heal. In</w:t>
      </w:r>
      <w:r>
        <w:t xml:space="preserve"> </w:t>
      </w:r>
      <w:r>
        <w:rPr>
          <w:bCs/>
          <w:b/>
        </w:rPr>
        <w:t xml:space="preserve">Australia Melbourne</w:t>
      </w:r>
      <w:r>
        <w:t xml:space="preserve">, this duty is carried out within a system that strives for equity, innovation, and excellence. Understanding the surgeon’s role is therefore essential to appreciating the broader narrative of health and well-being in this vibrant Australian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Australia Melbourne</dc:title>
  <dc:creator/>
  <dc:language>en</dc:language>
  <cp:keywords/>
  <dcterms:created xsi:type="dcterms:W3CDTF">2026-07-29T00:57:44Z</dcterms:created>
  <dcterms:modified xsi:type="dcterms:W3CDTF">2026-07-29T00:57:44Z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