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Sydney</w:t>
      </w:r>
    </w:p>
    <w:bookmarkStart w:id="26" w:name="Xd5d441b11eb8156f2fc60d3b316d3a019a917d4"/>
    <w:p>
      <w:pPr>
        <w:pStyle w:val="Heading1"/>
      </w:pPr>
      <w:r>
        <w:t xml:space="preserve">The Role and Evolution of the Surgeon in Australia Sydney</w:t>
      </w:r>
    </w:p>
    <w:p>
      <w:pPr>
        <w:pStyle w:val="FirstParagraph"/>
      </w:pPr>
      <w:r>
        <w:t xml:space="preserve">In the vibrant, cosmopolitan landscape of Australia, few cities capture the essence of modern medical excellence quite like Sydney. As a hub for innovation, diversity, and high standards of living, this metropolis demands a healthcare infrastructure that is both robust and forward-thinking. At the heart of this system stands the surgeon. The role of</w:t>
      </w:r>
      <w:r>
        <w:t xml:space="preserve"> </w:t>
      </w:r>
      <w:r>
        <w:rPr>
          <w:bCs/>
          <w:b/>
        </w:rPr>
        <w:t xml:space="preserve">Surgeon</w:t>
      </w:r>
      <w:r>
        <w:t xml:space="preserve"> </w:t>
      </w:r>
      <w:r>
        <w:t xml:space="preserve">in</w:t>
      </w:r>
      <w:r>
        <w:t xml:space="preserve"> </w:t>
      </w:r>
      <w:r>
        <w:rPr>
          <w:bCs/>
          <w:b/>
        </w:rPr>
        <w:t xml:space="preserve">Australia Sydney</w:t>
      </w:r>
      <w:r>
        <w:t xml:space="preserve"> </w:t>
      </w:r>
      <w:r>
        <w:t xml:space="preserve">is not merely one of technical proficiency; it represents a complex intersection of advanced medical technology, compassionate patient care, and rigorous professional standards. To understand the surgical landscape in this region is to understand how tradition meets cutting-edge innovation in one of the world’s most desirable cities.</w:t>
      </w:r>
    </w:p>
    <w:bookmarkStart w:id="20" w:name="the-unique-healthcare-context"/>
    <w:p>
      <w:pPr>
        <w:pStyle w:val="Heading2"/>
      </w:pPr>
      <w:r>
        <w:t xml:space="preserve">The Unique Healthcare Context</w:t>
      </w:r>
    </w:p>
    <w:p>
      <w:pPr>
        <w:pStyle w:val="FirstParagraph"/>
      </w:pPr>
      <w:r>
        <w:rPr>
          <w:bCs/>
          <w:b/>
        </w:rPr>
        <w:t xml:space="preserve">Australia Sydney</w:t>
      </w:r>
      <w:r>
        <w:t xml:space="preserve"> </w:t>
      </w:r>
      <w:r>
        <w:t xml:space="preserve">operates within a unique dual healthcare system, blending public and private sectors. This duality significantly influences the practice of surgery. Public hospitals, such as The Prince Charles Hospital or Royal Prince Alfred Hospital, serve a diverse population that includes indigenous communities with distinct health needs, as well as migrants from varied cultural backgrounds. Private hospitals offer shorter waiting times and choice of surgeon but come at a higher cost to patients who must navigate private health insurance frameworks. A</w:t>
      </w:r>
      <w:r>
        <w:t xml:space="preserve"> </w:t>
      </w:r>
      <w:r>
        <w:rPr>
          <w:bCs/>
          <w:b/>
        </w:rPr>
        <w:t xml:space="preserve">Surgeon</w:t>
      </w:r>
      <w:r>
        <w:t xml:space="preserve"> </w:t>
      </w:r>
      <w:r>
        <w:t xml:space="preserve">practicing in this environment must be adept at navigating both systems, ensuring equitable access while maintaining the highest ethical standards.</w:t>
      </w:r>
    </w:p>
    <w:p>
      <w:pPr>
        <w:pStyle w:val="BodyText"/>
      </w:pPr>
      <w:r>
        <w:t xml:space="preserve">The demographic makeup of Sydney is also critical. With an aging population and a growing prevalence of chronic diseases such as diabetes and cardiovascular conditions, the demand for surgical interventions has shifted. Elective procedures like joint replacements and cataract surgeries are increasingly common, while emergency trauma care remains vital due to the city’s active lifestyle culture, which includes extensive water sports and outdoor activities along its famous coastline.</w:t>
      </w:r>
    </w:p>
    <w:bookmarkEnd w:id="20"/>
    <w:bookmarkStart w:id="21" w:name="X6758ecd0803f5c77c1649c251e29ab473761fb9"/>
    <w:p>
      <w:pPr>
        <w:pStyle w:val="Heading2"/>
      </w:pPr>
      <w:r>
        <w:t xml:space="preserve">Technological Advancements and Surgical Precision</w:t>
      </w:r>
    </w:p>
    <w:p>
      <w:pPr>
        <w:pStyle w:val="FirstParagraph"/>
      </w:pPr>
      <w:r>
        <w:t xml:space="preserve">In recent decades, the role of the</w:t>
      </w:r>
      <w:r>
        <w:t xml:space="preserve"> </w:t>
      </w:r>
      <w:r>
        <w:rPr>
          <w:bCs/>
          <w:b/>
        </w:rPr>
        <w:t xml:space="preserve">Surgeon</w:t>
      </w:r>
      <w:r>
        <w:t xml:space="preserve"> </w:t>
      </w:r>
      <w:r>
        <w:t xml:space="preserve">in</w:t>
      </w:r>
      <w:r>
        <w:t xml:space="preserve"> </w:t>
      </w:r>
      <w:r>
        <w:rPr>
          <w:bCs/>
          <w:b/>
        </w:rPr>
        <w:t xml:space="preserve">Australia Sydney</w:t>
      </w:r>
      <w:r>
        <w:t xml:space="preserve"> </w:t>
      </w:r>
      <w:r>
        <w:t xml:space="preserve">has been transformed by technology. Minimally invasive techniques have become the gold standard across many specialties. Laparoscopic surgery, robotic-assisted procedures, and endovascular interventions have reduced recovery times and minimized scarring. For patients in one of the world’s most expensive cities, these advancements are crucial not only for clinical outcomes but also for reducing overall healthcare costs and time away from work.</w:t>
      </w:r>
    </w:p>
    <w:p>
      <w:pPr>
        <w:pStyle w:val="BodyText"/>
      </w:pPr>
      <w:r>
        <w:t xml:space="preserve">Sydney’s leading medical centers are at the forefront of adopting robotic surgery systems, such as the da Vinci Surgical System. This technology allows</w:t>
      </w:r>
      <w:r>
        <w:t xml:space="preserve"> </w:t>
      </w:r>
      <w:r>
        <w:rPr>
          <w:bCs/>
          <w:b/>
        </w:rPr>
        <w:t xml:space="preserve">Surgeon</w:t>
      </w:r>
      <w:r>
        <w:t xml:space="preserve"> </w:t>
      </w:r>
      <w:r>
        <w:t xml:space="preserve">professionals to operate with greater precision, flexibility, and control than is possible with conventional techniques. Furthermore, Australia has been a pioneer in telehealth integration. Post-operative consultations and remote monitoring have become streamlined processes, allowing surgeons to manage patient care efficiently even across the vast distances of the continent.</w:t>
      </w:r>
    </w:p>
    <w:bookmarkEnd w:id="21"/>
    <w:bookmarkStart w:id="22" w:name="X19b4c94046354c2e8e62472d88a6cf19619a3ef"/>
    <w:p>
      <w:pPr>
        <w:pStyle w:val="Heading2"/>
      </w:pPr>
      <w:r>
        <w:t xml:space="preserve">Rigorous Training and Professional Standards</w:t>
      </w:r>
    </w:p>
    <w:p>
      <w:pPr>
        <w:pStyle w:val="FirstParagraph"/>
      </w:pPr>
      <w:r>
        <w:t xml:space="preserve">Becoming a certified</w:t>
      </w:r>
      <w:r>
        <w:t xml:space="preserve"> </w:t>
      </w:r>
      <w:r>
        <w:rPr>
          <w:bCs/>
          <w:b/>
        </w:rPr>
        <w:t xml:space="preserve">Surgeon</w:t>
      </w:r>
      <w:r>
        <w:t xml:space="preserve"> </w:t>
      </w:r>
      <w:r>
        <w:t xml:space="preserve">in Australia is one of the most challenging educational journeys in the medical field. It requires completion of medical school, followed by supervised practice as a intern and resident, and finally admission into a specialized surgical college program under the Royal Australasian College of Surgeons (RACS). The RACS sets stringent standards for training, assessment, and continuing professional development.</w:t>
      </w:r>
    </w:p>
    <w:p>
      <w:pPr>
        <w:pStyle w:val="BodyText"/>
      </w:pPr>
      <w:r>
        <w:t xml:space="preserve">In</w:t>
      </w:r>
      <w:r>
        <w:t xml:space="preserve"> </w:t>
      </w:r>
      <w:r>
        <w:rPr>
          <w:bCs/>
          <w:b/>
        </w:rPr>
        <w:t xml:space="preserve">Australia Sydney</w:t>
      </w:r>
      <w:r>
        <w:t xml:space="preserve">, aspiring surgeons often train at prestigious institutions associated with major universities. The emphasis is not only on technical skill but also on leadership, communication, and ethical decision-making. Surgeons are expected to engage in continuous learning through conferences, peer-reviewed research, and simulation-based training. This rigorous framework ensures that the public can trust the expertise of those they entrust with their lives.</w:t>
      </w:r>
    </w:p>
    <w:bookmarkEnd w:id="22"/>
    <w:bookmarkStart w:id="23" w:name="X654c54aba91fc7eed5fc26a38ee2f473685db90"/>
    <w:p>
      <w:pPr>
        <w:pStyle w:val="Heading2"/>
      </w:pPr>
      <w:r>
        <w:t xml:space="preserve">Cultural Competence and Patient-Centered Care</w:t>
      </w:r>
    </w:p>
    <w:p>
      <w:pPr>
        <w:pStyle w:val="FirstParagraph"/>
      </w:pPr>
      <w:r>
        <w:t xml:space="preserve">Sydney is a multicultural hub, hosting residents from over 160 different countries. Consequently, the modern</w:t>
      </w:r>
      <w:r>
        <w:t xml:space="preserve"> </w:t>
      </w:r>
      <w:r>
        <w:rPr>
          <w:bCs/>
          <w:b/>
        </w:rPr>
        <w:t xml:space="preserve">Surgeon</w:t>
      </w:r>
      <w:r>
        <w:t xml:space="preserve"> </w:t>
      </w:r>
      <w:r>
        <w:t xml:space="preserve">must possess high levels of cultural competence. Effective communication with patients who may have limited English proficiency or differing cultural views on health and illness is essential. Medical institutions in Sydney are increasingly employing professional interpreters and providing culturally sensitive care protocols to ensure that every patient feels understood and respected.</w:t>
      </w:r>
    </w:p>
    <w:p>
      <w:pPr>
        <w:pStyle w:val="BodyText"/>
      </w:pPr>
      <w:r>
        <w:t xml:space="preserve">Patient-centered care also involves holistic considerations. A surgeon does not just treat a disease; they treat a person living in a specific context. In</w:t>
      </w:r>
      <w:r>
        <w:t xml:space="preserve"> </w:t>
      </w:r>
      <w:r>
        <w:rPr>
          <w:bCs/>
          <w:b/>
        </w:rPr>
        <w:t xml:space="preserve">Australia Sydney</w:t>
      </w:r>
      <w:r>
        <w:t xml:space="preserve">, this means considering lifestyle factors such as outdoor exposure, dietary habits, and access to rehabilitation services. The collaborative nature of surgical teams—comprising anaesthetists, nurses, physiotherapists, and allied health professionals—is vital in delivering comprehensive care that extends beyond the operating theatre.</w:t>
      </w:r>
    </w:p>
    <w:bookmarkEnd w:id="23"/>
    <w:bookmarkStart w:id="24" w:name="challenges-and-future-directions"/>
    <w:p>
      <w:pPr>
        <w:pStyle w:val="Heading2"/>
      </w:pPr>
      <w:r>
        <w:t xml:space="preserve">Challenges and Future Directions</w:t>
      </w:r>
    </w:p>
    <w:p>
      <w:pPr>
        <w:pStyle w:val="FirstParagraph"/>
      </w:pPr>
      <w:r>
        <w:t xml:space="preserve">Despite its strengths, the surgical sector in</w:t>
      </w:r>
      <w:r>
        <w:t xml:space="preserve"> </w:t>
      </w:r>
      <w:r>
        <w:rPr>
          <w:bCs/>
          <w:b/>
        </w:rPr>
        <w:t xml:space="preserve">Australia Sydney</w:t>
      </w:r>
      <w:r>
        <w:t xml:space="preserve"> </w:t>
      </w:r>
      <w:r>
        <w:t xml:space="preserve">faces significant challenges. These include workforce shortages, particularly in regional areas which still impact urban centers through referral pressures, and the financial sustainability of medical practices amid rising operational costs. Additionally, the psychological toll on surgeons—the "hero" narrative often masks high rates of burnout and mental health struggles within the profession.</w:t>
      </w:r>
    </w:p>
    <w:p>
      <w:pPr>
        <w:pStyle w:val="BodyText"/>
      </w:pPr>
      <w:r>
        <w:t xml:space="preserve">Looking ahead, the future of surgery in this city lies in personalization and prevention. Genomic medicine promises tailored surgical approaches based on individual genetic profiles. Artificial intelligence is beginning to assist in pre-operative planning and risk assessment, enhancing decision-making for every</w:t>
      </w:r>
      <w:r>
        <w:t xml:space="preserve"> </w:t>
      </w:r>
      <w:r>
        <w:rPr>
          <w:bCs/>
          <w:b/>
        </w:rPr>
        <w:t xml:space="preserve">Surgeon</w:t>
      </w:r>
      <w:r>
        <w:t xml:space="preserve">. Moreover, there is a growing emphasis on sustainability within healthcare systems, encouraging surgeons to reduce the environmental footprint of medical practices.</w:t>
      </w:r>
    </w:p>
    <w:bookmarkEnd w:id="24"/>
    <w:bookmarkStart w:id="25" w:name="conclusion"/>
    <w:p>
      <w:pPr>
        <w:pStyle w:val="Heading2"/>
      </w:pPr>
      <w:r>
        <w:t xml:space="preserve">Conclusion</w:t>
      </w:r>
    </w:p>
    <w:p>
      <w:pPr>
        <w:pStyle w:val="FirstParagraph"/>
      </w:pPr>
      <w:r>
        <w:t xml:space="preserve">The narrative of the</w:t>
      </w:r>
      <w:r>
        <w:t xml:space="preserve"> </w:t>
      </w:r>
      <w:r>
        <w:rPr>
          <w:bCs/>
          <w:b/>
        </w:rPr>
        <w:t xml:space="preserve">Surgeon</w:t>
      </w:r>
      <w:r>
        <w:t xml:space="preserve"> </w:t>
      </w:r>
      <w:r>
        <w:t xml:space="preserve">in</w:t>
      </w:r>
      <w:r>
        <w:t xml:space="preserve"> </w:t>
      </w:r>
      <w:r>
        <w:rPr>
          <w:bCs/>
          <w:b/>
        </w:rPr>
        <w:t xml:space="preserve">Australia Sydney</w:t>
      </w:r>
      <w:r>
        <w:t xml:space="preserve"> </w:t>
      </w:r>
      <w:r>
        <w:t xml:space="preserve">is one of resilience, innovation, and profound responsibility. It is a profession that demands intellectual rigor, physical stamina, and emotional intelligence. As Sydney continues to evolve as a global city with high expectations for quality of life, its surgical community must adapt while holding fast to the core values of healing and service. For patients in this vibrant locale, the assurance lies in knowing that their care is delivered by professionals who are globally recognized for their excellence, yet locally attuned to the unique needs of their community. The future of surgery here is bright, driven by a commitment to pushing boundaries while keeping patient welfare at the very center of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Australia Sydney</dc:title>
  <dc:creator/>
  <dc:language>en</dc:language>
  <cp:keywords/>
  <dcterms:created xsi:type="dcterms:W3CDTF">2026-07-29T08:52:57Z</dcterms:created>
  <dcterms:modified xsi:type="dcterms:W3CDTF">2026-07-29T08:52:57Z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