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Bangladesh</w:t>
      </w:r>
      <w:r>
        <w:t xml:space="preserve"> </w:t>
      </w:r>
      <w:r>
        <w:t xml:space="preserve">Dhaka</w:t>
      </w:r>
    </w:p>
    <w:bookmarkStart w:id="25" w:name="X276bc36d1bb84c98c83d3e6a1d9c0974faf7bcf"/>
    <w:p>
      <w:pPr>
        <w:pStyle w:val="Heading1"/>
      </w:pPr>
      <w:r>
        <w:t xml:space="preserve">The Pivotal Role of the Surgeon in Bangladesh Dhaka: A Critical Analysis of Healthcare Evolution</w:t>
      </w:r>
    </w:p>
    <w:p>
      <w:pPr>
        <w:pStyle w:val="FirstParagraph"/>
      </w:pPr>
      <w:r>
        <w:t xml:space="preserve">In the dynamic landscape of modern healthcare, few professions carry as much weight and responsibility as that of the surgeon. Nowhere is this more evident than in</w:t>
      </w:r>
      <w:r>
        <w:t xml:space="preserve"> </w:t>
      </w:r>
      <w:r>
        <w:t xml:space="preserve">Bangladesh Dhaka</w:t>
      </w:r>
      <w:r>
        <w:t xml:space="preserve">, a metropolitan hub experiencing rapid urbanization and demographic shifts. The city serves not only as the political and economic capital but also as the primary destination for specialized medical care from across the nation. Within this bustling metropolis, the</w:t>
      </w:r>
      <w:r>
        <w:t xml:space="preserve"> </w:t>
      </w:r>
      <w:r>
        <w:t xml:space="preserve">Surgeon</w:t>
      </w:r>
      <w:r>
        <w:t xml:space="preserve"> </w:t>
      </w:r>
      <w:r>
        <w:t xml:space="preserve">stands at the forefront of medical intervention, bridging the gap between life-threatening conditions and survival. This essay explores how surgeons operate within</w:t>
      </w:r>
      <w:r>
        <w:t xml:space="preserve"> </w:t>
      </w:r>
      <w:r>
        <w:t xml:space="preserve">Bangladesh Dhaka</w:t>
      </w:r>
      <w:r>
        <w:t xml:space="preserve">, examining their professional challenges, technological integration, and the broader societal impact they have on public health infrastructure.</w:t>
      </w:r>
    </w:p>
    <w:bookmarkStart w:id="20" w:name="X9510faf7184e7224839182a563ff6738bccafef"/>
    <w:p>
      <w:pPr>
        <w:pStyle w:val="Heading2"/>
      </w:pPr>
      <w:r>
        <w:t xml:space="preserve">The Evolution of Surgical Practice in a Metropolis</w:t>
      </w:r>
    </w:p>
    <w:p>
      <w:pPr>
        <w:pStyle w:val="FirstParagraph"/>
      </w:pPr>
      <w:r>
        <w:t xml:space="preserve">Historically, surgical care in South Asia was limited by resource constraints and a lack of specialized training facilities. However, the transformation of</w:t>
      </w:r>
      <w:r>
        <w:t xml:space="preserve"> </w:t>
      </w:r>
      <w:r>
        <w:t xml:space="preserve">Bangladesh Dhaka</w:t>
      </w:r>
      <w:r>
        <w:t xml:space="preserve"> </w:t>
      </w:r>
      <w:r>
        <w:t xml:space="preserve">into a mega-city has necessitated an equally robust evolution in its medical sector. Today, the modern</w:t>
      </w:r>
      <w:r>
        <w:t xml:space="preserve"> </w:t>
      </w:r>
      <w:r>
        <w:t xml:space="preserve">Surgeon</w:t>
      </w:r>
      <w:r>
        <w:t xml:space="preserve"> </w:t>
      </w:r>
      <w:r>
        <w:t xml:space="preserve">in this region operates in a dual reality: they must contend with traditional infectious disease burdens while simultaneously managing the rising tide of non-communicable diseases such as cancer, cardiovascular disorders, and trauma resulting from road accidents—a significant public health crisis in the capital.</w:t>
      </w:r>
    </w:p>
    <w:p>
      <w:pPr>
        <w:pStyle w:val="BodyText"/>
      </w:pPr>
      <w:r>
        <w:t xml:space="preserve">The density of</w:t>
      </w:r>
      <w:r>
        <w:t xml:space="preserve"> </w:t>
      </w:r>
      <w:r>
        <w:t xml:space="preserve">Bangladesh Dhaka</w:t>
      </w:r>
      <w:r>
        <w:t xml:space="preserve"> </w:t>
      </w:r>
      <w:r>
        <w:t xml:space="preserve">means that hospitals are perpetually overcrowded. For a</w:t>
      </w:r>
      <w:r>
        <w:t xml:space="preserve"> </w:t>
      </w:r>
      <w:r>
        <w:t xml:space="preserve">Surgeon</w:t>
      </w:r>
      <w:r>
        <w:t xml:space="preserve">, this creates a high-pressure environment where triage becomes as critical as the operation itself. The volume of patients often exceeds the available infrastructure, leading to long waiting times and extended hours in operating theaters. Despite these pressures, surgeons in</w:t>
      </w:r>
      <w:r>
        <w:t xml:space="preserve"> </w:t>
      </w:r>
      <w:r>
        <w:t xml:space="preserve">Bangladesh Dhaka</w:t>
      </w:r>
      <w:r>
        <w:t xml:space="preserve"> </w:t>
      </w:r>
      <w:r>
        <w:t xml:space="preserve">have demonstrated remarkable resilience, adapting to workloads that would overwhelm systems in many developed nations.</w:t>
      </w:r>
    </w:p>
    <w:bookmarkEnd w:id="20"/>
    <w:bookmarkStart w:id="21" w:name="X7e670b0eea63912fa46727d304c47f1447bf8eb"/>
    <w:p>
      <w:pPr>
        <w:pStyle w:val="Heading2"/>
      </w:pPr>
      <w:r>
        <w:t xml:space="preserve">Technological Advancement and the Modern Surgeon</w:t>
      </w:r>
    </w:p>
    <w:p>
      <w:pPr>
        <w:pStyle w:val="FirstParagraph"/>
      </w:pPr>
      <w:r>
        <w:t xml:space="preserve">A defining characteristic of contemporary surgical practice in</w:t>
      </w:r>
      <w:r>
        <w:t xml:space="preserve"> </w:t>
      </w:r>
      <w:r>
        <w:t xml:space="preserve">Bangladesh Dhaka</w:t>
      </w:r>
      <w:r>
        <w:t xml:space="preserve"> </w:t>
      </w:r>
      <w:r>
        <w:t xml:space="preserve">is the rapid adoption of minimally invasive techniques. The modern</w:t>
      </w:r>
      <w:r>
        <w:t xml:space="preserve"> </w:t>
      </w:r>
      <w:r>
        <w:t xml:space="preserve">Surgeon</w:t>
      </w:r>
      <w:r>
        <w:t xml:space="preserve"> </w:t>
      </w:r>
      <w:r>
        <w:t xml:space="preserve">is no longer bound strictly to open surgeries; laparoscopic and robotic-assisted procedures are increasingly becoming standard in major teaching hospitals and private institutions in the capital. This technological shift has improved patient recovery times, reduced hospital stays, and lowered infection rates—critical factors in a city where hospital-acquired infections can be prevalent due to overcrowding.</w:t>
      </w:r>
    </w:p>
    <w:p>
      <w:pPr>
        <w:pStyle w:val="BodyText"/>
      </w:pPr>
      <w:r>
        <w:t xml:space="preserve">Furthermore, the integration of digital health records and telemedicine platforms is reshaping how a</w:t>
      </w:r>
      <w:r>
        <w:t xml:space="preserve"> </w:t>
      </w:r>
      <w:r>
        <w:t xml:space="preserve">Surgeon</w:t>
      </w:r>
      <w:r>
        <w:t xml:space="preserve"> </w:t>
      </w:r>
      <w:r>
        <w:t xml:space="preserve">interacts with patients in</w:t>
      </w:r>
      <w:r>
        <w:t xml:space="preserve"> </w:t>
      </w:r>
      <w:r>
        <w:t xml:space="preserve">Bangladesh Dhaka</w:t>
      </w:r>
      <w:r>
        <w:t xml:space="preserve">. Pre-operative consultations can now be supplemented with digital imaging reviews, allowing for better planning. Post-operative follow-ups are increasingly managed through remote monitoring, which helps alleviate the physical burden on hospital facilities. These advancements signify that the role of the surgeon is evolving from a purely procedural practitioner to a tech-savvy healthcare leader.</w:t>
      </w:r>
    </w:p>
    <w:bookmarkEnd w:id="21"/>
    <w:bookmarkStart w:id="22" w:name="X75fa185e29d9b986676be174e6ae023234a674a"/>
    <w:p>
      <w:pPr>
        <w:pStyle w:val="Heading2"/>
      </w:pPr>
      <w:r>
        <w:t xml:space="preserve">Public Health Challenges and Socioeconomic Factors</w:t>
      </w:r>
    </w:p>
    <w:p>
      <w:pPr>
        <w:pStyle w:val="FirstParagraph"/>
      </w:pPr>
      <w:r>
        <w:t xml:space="preserve">While technological progress is evident, socioeconomic disparities remain a significant challenge for surgeons in</w:t>
      </w:r>
      <w:r>
        <w:t xml:space="preserve"> </w:t>
      </w:r>
      <w:r>
        <w:t xml:space="preserve">Bangladesh Dhaka</w:t>
      </w:r>
      <w:r>
        <w:t xml:space="preserve">. The capital attracts patients from rural areas who often arrive at advanced stages of disease due to delayed diagnosis and lack of access to primary care. Consequently, the</w:t>
      </w:r>
      <w:r>
        <w:t xml:space="preserve"> </w:t>
      </w:r>
      <w:r>
        <w:t xml:space="preserve">Surgeon</w:t>
      </w:r>
      <w:r>
        <w:t xml:space="preserve"> </w:t>
      </w:r>
      <w:r>
        <w:t xml:space="preserve">in this context often plays a role that extends beyond the operating room into advocacy and public education. There is a growing recognition among surgical professionals in</w:t>
      </w:r>
      <w:r>
        <w:t xml:space="preserve"> </w:t>
      </w:r>
      <w:r>
        <w:t xml:space="preserve">Bangladesh Dhaka</w:t>
      </w:r>
      <w:r>
        <w:t xml:space="preserve"> </w:t>
      </w:r>
      <w:r>
        <w:t xml:space="preserve">that preventing disease through early intervention is as important as treating it surgically.</w:t>
      </w:r>
    </w:p>
    <w:p>
      <w:pPr>
        <w:pStyle w:val="BodyText"/>
      </w:pPr>
      <w:r>
        <w:t xml:space="preserve">The economic burden of surgery is also considerable. While private healthcare facilities offer advanced care at premium rates, public hospitals struggle with funding and resource allocation. Surgeons working in the public sector in</w:t>
      </w:r>
      <w:r>
        <w:t xml:space="preserve"> </w:t>
      </w:r>
      <w:r>
        <w:t xml:space="preserve">Bangladesh Dhaka</w:t>
      </w:r>
      <w:r>
        <w:t xml:space="preserve"> </w:t>
      </w:r>
      <w:r>
        <w:t xml:space="preserve">often act as pillars of hope for low-income families, performing complex procedures with limited resources. This disparity highlights the need for policy reforms that support equitable access to surgical care, ensuring that expertise is not reserved only for those who can afford it.</w:t>
      </w:r>
    </w:p>
    <w:bookmarkEnd w:id="22"/>
    <w:bookmarkStart w:id="23" w:name="X12d40b05535a0c85d55b37e266baa728a5b2b54"/>
    <w:p>
      <w:pPr>
        <w:pStyle w:val="Heading2"/>
      </w:pPr>
      <w:r>
        <w:t xml:space="preserve">The Future of Surgical Care in Bangladesh Dhaka</w:t>
      </w:r>
    </w:p>
    <w:p>
      <w:pPr>
        <w:pStyle w:val="FirstParagraph"/>
      </w:pPr>
      <w:r>
        <w:t xml:space="preserve">Looking ahead, the future of surgery in</w:t>
      </w:r>
      <w:r>
        <w:t xml:space="preserve"> </w:t>
      </w:r>
      <w:r>
        <w:t xml:space="preserve">Bangladesh Dhaka</w:t>
      </w:r>
      <w:r>
        <w:t xml:space="preserve"> </w:t>
      </w:r>
      <w:r>
        <w:t xml:space="preserve">depends on sustained investment in medical education and infrastructure. Training the next generation of surgeons requires robust residency programs that emphasize not only technical skill but also ethical decision-making and patient communication. Institutions within</w:t>
      </w:r>
      <w:r>
        <w:t xml:space="preserve"> </w:t>
      </w:r>
      <w:r>
        <w:t xml:space="preserve">Bangladesh Dhaka</w:t>
      </w:r>
      <w:r>
        <w:t xml:space="preserve"> </w:t>
      </w:r>
      <w:r>
        <w:t xml:space="preserve">are increasingly collaborating with international bodies to standardize training protocols, ensuring that local surgeons meet global benchmarks.</w:t>
      </w:r>
    </w:p>
    <w:p>
      <w:pPr>
        <w:pStyle w:val="BodyText"/>
      </w:pPr>
      <w:r>
        <w:t xml:space="preserve">Moreover, the specialization of surgical fields is expanding. Cardiothoracic surgery, neurosurgery, and plastic reconstruction are seeing growth in</w:t>
      </w:r>
      <w:r>
        <w:t xml:space="preserve"> </w:t>
      </w:r>
      <w:r>
        <w:t xml:space="preserve">Bangladesh Dhaka</w:t>
      </w:r>
      <w:r>
        <w:t xml:space="preserve">, driven by increased demand for specialized care. This diversification means that the title of</w:t>
      </w:r>
      <w:r>
        <w:t xml:space="preserve"> </w:t>
      </w:r>
      <w:r>
        <w:t xml:space="preserve">Surgeon</w:t>
      </w:r>
      <w:r>
        <w:t xml:space="preserve"> </w:t>
      </w:r>
      <w:r>
        <w:t xml:space="preserve">is becoming more nuanced, with experts focusing on specific anatomical regions or procedures. Such specialization improves outcomes and enhances the overall quality of healthcare delivery in the city.</w:t>
      </w:r>
    </w:p>
    <w:bookmarkEnd w:id="23"/>
    <w:bookmarkStart w:id="24" w:name="conclusion"/>
    <w:p>
      <w:pPr>
        <w:pStyle w:val="Heading2"/>
      </w:pPr>
      <w:r>
        <w:t xml:space="preserve">Conclusion</w:t>
      </w:r>
    </w:p>
    <w:p>
      <w:pPr>
        <w:pStyle w:val="FirstParagraph"/>
      </w:pPr>
      <w:r>
        <w:t xml:space="preserve">In conclusion, the</w:t>
      </w:r>
      <w:r>
        <w:t xml:space="preserve"> </w:t>
      </w:r>
      <w:r>
        <w:t xml:space="preserve">Surgeon</w:t>
      </w:r>
      <w:r>
        <w:t xml:space="preserve"> </w:t>
      </w:r>
      <w:r>
        <w:t xml:space="preserve">plays an indispensable role in the healthcare ecosystem of</w:t>
      </w:r>
      <w:r>
        <w:t xml:space="preserve"> </w:t>
      </w:r>
      <w:r>
        <w:t xml:space="preserve">Bangladesh Dhaka</w:t>
      </w:r>
      <w:r>
        <w:t xml:space="preserve">. They are not merely technicians performing operations but are vital components of a complex medical system navigating rapid urbanization, technological change, and socioeconomic challenges. The resilience and adaptability displayed by surgeons in this region serve as a testament to their dedication to saving lives under demanding conditions.</w:t>
      </w:r>
    </w:p>
    <w:p>
      <w:pPr>
        <w:pStyle w:val="BodyText"/>
      </w:pPr>
      <w:r>
        <w:t xml:space="preserve">As</w:t>
      </w:r>
      <w:r>
        <w:t xml:space="preserve"> </w:t>
      </w:r>
      <w:r>
        <w:t xml:space="preserve">Bangladesh Dhaka</w:t>
      </w:r>
      <w:r>
        <w:t xml:space="preserve"> </w:t>
      </w:r>
      <w:r>
        <w:t xml:space="preserve">continues to develop, the support for surgical services must grow in tandem. This includes better infrastructure, fairer access models, and continuous professional development. By empowering surgeons with the right tools and environment,</w:t>
      </w:r>
      <w:r>
        <w:t xml:space="preserve"> </w:t>
      </w:r>
      <w:r>
        <w:t xml:space="preserve">Bangladesh Dhaka</w:t>
      </w:r>
      <w:r>
        <w:t xml:space="preserve"> </w:t>
      </w:r>
      <w:r>
        <w:t xml:space="preserve">can ensure that its medical professionals remain at the forefront of regional healthcare innovation. Ultimately, the strength of any city's health system is measured by how well it supports its healers, and in this regard, the surgeon remains a cornerstone of hope and healing in</w:t>
      </w:r>
      <w:r>
        <w:t xml:space="preserve"> </w:t>
      </w:r>
      <w:r>
        <w:t xml:space="preserve">Bangladesh Dhaka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Bangladesh Dhaka</dc:title>
  <dc:creator/>
  <dc:language>en</dc:language>
  <cp:keywords/>
  <dcterms:created xsi:type="dcterms:W3CDTF">2026-07-29T14:01:55Z</dcterms:created>
  <dcterms:modified xsi:type="dcterms:W3CDTF">2026-07-29T14:01:55Z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