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Canada</w:t>
      </w:r>
      <w:r>
        <w:t xml:space="preserve"> </w:t>
      </w:r>
      <w:r>
        <w:t xml:space="preserve">Montreal</w:t>
      </w:r>
    </w:p>
    <w:bookmarkStart w:id="27" w:name="X7af6d5312d3883113dcffe11026b766cb7a58ae"/>
    <w:p>
      <w:pPr>
        <w:pStyle w:val="Heading1"/>
      </w:pPr>
      <w:r>
        <w:t xml:space="preserve">The Role and Impact of the Surgeon in Canada Montreal</w:t>
      </w:r>
    </w:p>
    <w:p>
      <w:pPr>
        <w:pStyle w:val="FirstParagraph"/>
      </w:pPr>
      <w:r>
        <w:rPr>
          <w:bCs/>
          <w:b/>
        </w:rPr>
        <w:t xml:space="preserve">Abstract:</w:t>
      </w:r>
    </w:p>
    <w:p>
      <w:pPr>
        <w:pStyle w:val="BodyText"/>
      </w:pPr>
      <w:r>
        <w:t xml:space="preserve">This essay explores the multifaceted role of the surgeon within the unique healthcare ecosystem of Canada, with a specific focus on Montreal. As a hub for medical innovation, cultural diversity, and rigorous academic standards, Montreal serves as a critical case study for understanding modern surgical practice in North America. The discussion encompasses the educational pathways required to become a surgeon in this region, the dual challenges of maintaining high clinical standards within the public healthcare system (Medicare), and the distinct socio-cultural dynamics that define patient care in Quebec.</w:t>
      </w:r>
    </w:p>
    <w:bookmarkStart w:id="20" w:name="introduction-the-surgical-landscape"/>
    <w:p>
      <w:pPr>
        <w:pStyle w:val="Heading2"/>
      </w:pPr>
      <w:r>
        <w:t xml:space="preserve">Introduction: The Surgical Landscape</w:t>
      </w:r>
    </w:p>
    <w:p>
      <w:pPr>
        <w:pStyle w:val="FirstParagraph"/>
      </w:pPr>
      <w:r>
        <w:t xml:space="preserve">The profession of surgery is often viewed as the pinnacle of medical intervention, requiring not only technical dexterity but also profound decision-making capabilities under pressure. In Canada, healthcare is a provincial responsibility, leading to distinct variations in how surgical services are delivered across different provinces. However, no city exemplifies the intersection of advanced surgical care and complex social dynamics more than Montreal. Located in Quebec, Montreal is a bilingual metropolis that serves as both a local center for excellence and an international destination for medical tourism and specialized treatments.</w:t>
      </w:r>
    </w:p>
    <w:p>
      <w:pPr>
        <w:pStyle w:val="BodyText"/>
      </w:pPr>
      <w:r>
        <w:t xml:space="preserve">The surgeon in Canada Montreal does not merely perform operations; they navigate a system that balances universal access with resource constraints. This essay argues that the contemporary surgeon in this region must possess a triad of competencies: exceptional clinical skill, adaptability to the bilingual legal and cultural framework, and resilience within the public health infrastructure.</w:t>
      </w:r>
    </w:p>
    <w:bookmarkEnd w:id="20"/>
    <w:bookmarkStart w:id="21" w:name="educational-pathways-and-rigor"/>
    <w:p>
      <w:pPr>
        <w:pStyle w:val="Heading2"/>
      </w:pPr>
      <w:r>
        <w:t xml:space="preserve">Educational Pathways and Rigor</w:t>
      </w:r>
    </w:p>
    <w:p>
      <w:pPr>
        <w:pStyle w:val="FirstParagraph"/>
      </w:pPr>
      <w:r>
        <w:t xml:space="preserve">Becoming a surgeon in Canada Montreal is one of the most arduous educational journeys in medicine. Aspiring surgeons must first complete an undergraduate degree, often with a pre-medical focus, followed by admission to one of the leading medical schools such as McGill University or the Université de Montréal. Notably, while McGill offers programs primarily in English, Université de Montréal requires fluency in French for its medical curriculum and clinical rotations. This linguistic dichotomy creates a unique environment where surgeons must be culturally and linguistically adaptable.</w:t>
      </w:r>
    </w:p>
    <w:p>
      <w:pPr>
        <w:pStyle w:val="BodyText"/>
      </w:pPr>
      <w:r>
        <w:t xml:space="preserve">Following medical school (MD), graduates must enter the residency matching process through CaRMS (Canadian Resident Matching Service). Surgical residencies are among the most competitive, often requiring five to six years of specialized training in fields such as general surgery, neurosurgery, or orthopedics. Upon completion, candidates must pass the Royal College of Physicians and Surgeons of Canada (RCPSC) examinations to become board-certified specialists. This rigorous pipeline ensures that surgeons in Canada Montreal meet some of the highest global standards for competence and ethical practice.</w:t>
      </w:r>
    </w:p>
    <w:bookmarkEnd w:id="21"/>
    <w:bookmarkStart w:id="22" w:name="the-public-healthcare-context"/>
    <w:p>
      <w:pPr>
        <w:pStyle w:val="Heading2"/>
      </w:pPr>
      <w:r>
        <w:t xml:space="preserve">The Public Healthcare Context</w:t>
      </w:r>
    </w:p>
    <w:p>
      <w:pPr>
        <w:pStyle w:val="FirstParagraph"/>
      </w:pPr>
      <w:r>
        <w:t xml:space="preserve">A defining characteristic of the surgeon in Canada is their operation within a publicly funded healthcare system. In Montreal, this system is managed by local health networks (CLIBs or CIUSSS). While Medicare ensures that all citizens have access to necessary surgical procedures without direct financial barriers at the point of service, it also introduces significant challenges regarding wait times and resource allocation.</w:t>
      </w:r>
    </w:p>
    <w:p>
      <w:pPr>
        <w:pStyle w:val="BodyText"/>
      </w:pPr>
      <w:r>
        <w:t xml:space="preserve">Surgeons in Montreal often face the moral dilemma of triaging patients based on clinical urgency rather than ability to pay. This reality requires surgeons to be efficient advocates for their patients, navigating administrative bottlenecks while maintaining high standards of care. The pressure is compounded by the fact that elective surgeries can sometimes involve lengthy waiting lists, necessitating clear communication and empathy from the surgical team to manage patient expectations.</w:t>
      </w:r>
    </w:p>
    <w:p>
      <w:pPr>
        <w:pStyle w:val="BodyText"/>
      </w:pPr>
      <w:r>
        <w:t xml:space="preserve">Furthermore, public funding models in Canada often limit the availability of certain cutting-edge technologies or newer pharmaceuticals compared to private systems in other countries. Surgeons must therefore rely heavily on clinical expertise and evidence-based medicine rather than technological novelty alone. This fosters a culture of resourcefulness and thorough pre-operative planning.</w:t>
      </w:r>
    </w:p>
    <w:bookmarkEnd w:id="22"/>
    <w:bookmarkStart w:id="23" w:name="cultural-and-linguistic-dynamics"/>
    <w:p>
      <w:pPr>
        <w:pStyle w:val="Heading2"/>
      </w:pPr>
      <w:r>
        <w:t xml:space="preserve">Cultural and Linguistic Dynamics</w:t>
      </w:r>
    </w:p>
    <w:p>
      <w:pPr>
        <w:pStyle w:val="FirstParagraph"/>
      </w:pPr>
      <w:r>
        <w:t xml:space="preserve">Montreal’s unique position as a predominantly French-speaking city within English-majority Canada presents specific challenges for surgeons. The *Charte de la langue française* (Bill 101) mandates that healthcare services be provided in French. Consequently, even English-speaking surgeons working in Montreal must demonstrate high proficiency in the French language to communicate effectively with patients and staff.</w:t>
      </w:r>
    </w:p>
    <w:p>
      <w:pPr>
        <w:pStyle w:val="BodyText"/>
      </w:pPr>
      <w:r>
        <w:t xml:space="preserve">This linguistic requirement extends beyond mere translation; it involves cultural competence. Quebec has a distinct social model regarding health, often emphasizing patient autonomy and informed consent within a framework that differs slightly from other parts of Canada. Surgeons must understand these nuances to build trust. For instance, discussions about end-of-life care or genetic testing may carry different cultural weights in Quebec society.</w:t>
      </w:r>
    </w:p>
    <w:p>
      <w:pPr>
        <w:pStyle w:val="BodyText"/>
      </w:pPr>
      <w:r>
        <w:t xml:space="preserve">Additionally, Montreal is a melting pot of immigrants from Africa, the Caribbean, Asia, and Europe. A surgeon in this context must be adept at providing culturally sensitive care to diverse populations. This includes understanding varied beliefs about pain management, dietary restrictions during recovery, and family involvement in decision-making processes.</w:t>
      </w:r>
    </w:p>
    <w:bookmarkEnd w:id="23"/>
    <w:bookmarkStart w:id="24" w:name="academic-excellence-and-innovation"/>
    <w:p>
      <w:pPr>
        <w:pStyle w:val="Heading2"/>
      </w:pPr>
      <w:r>
        <w:t xml:space="preserve">Academic Excellence and Innovation</w:t>
      </w:r>
    </w:p>
    <w:p>
      <w:pPr>
        <w:pStyle w:val="FirstParagraph"/>
      </w:pPr>
      <w:r>
        <w:t xml:space="preserve">Montreal is home to world-renowned research institutions, such as the Research Institute of the McGill University Health Centre (RI-MUHC) and the Université de Montréal Hospital Research Centre (CRCHUM). Many surgeons in Montreal are not only clinicians but also active researchers. This dual role contributes significantly to global medical knowledge.</w:t>
      </w:r>
    </w:p>
    <w:p>
      <w:pPr>
        <w:pStyle w:val="BodyText"/>
      </w:pPr>
      <w:r>
        <w:t xml:space="preserve">The presence of these academic centers allows for rapid translation of research into clinical practice. Surgeons in Montreal often participate in multinational clinical trials, bringing advanced treatments to local patients faster than might be possible elsewhere. For example, advancements in minimally invasive surgery, robotic-assisted procedures, and cancer immunotherapy have been pioneered or significantly refined by teams based in this city.</w:t>
      </w:r>
    </w:p>
    <w:p>
      <w:pPr>
        <w:pStyle w:val="BodyText"/>
      </w:pPr>
      <w:r>
        <w:t xml:space="preserve">This academic environment also serves as a training ground for the next generation of surgeons. The mentorship culture in Montreal’s hospitals is robust, ensuring that knowledge transfer remains strong. Teaching hospitals like McGill University Health Centre and CHUM (Centre Hospitalier de l’Université de Montréal) set benchmarks for surgical education across the country.</w:t>
      </w:r>
    </w:p>
    <w:bookmarkEnd w:id="24"/>
    <w:bookmarkStart w:id="25" w:name="challenges-and-future-prospects"/>
    <w:p>
      <w:pPr>
        <w:pStyle w:val="Heading2"/>
      </w:pPr>
      <w:r>
        <w:t xml:space="preserve">Challenges and Future Prospects</w:t>
      </w:r>
    </w:p>
    <w:p>
      <w:pPr>
        <w:pStyle w:val="FirstParagraph"/>
      </w:pPr>
      <w:r>
        <w:t xml:space="preserve">Despite its strengths, the system faces challenges. Physician burnout is a growing concern, driven by high caseloads and administrative burdens. The rural-urban divide also affects Montreal; while city centers have abundant specialist access, surrounding regions may suffer from shortages of surgical staff.</w:t>
      </w:r>
    </w:p>
    <w:p>
      <w:pPr>
        <w:pStyle w:val="BodyText"/>
      </w:pPr>
      <w:r>
        <w:t xml:space="preserve">The future of the surgeon in Canada Montreal lies in embracing digital health solutions. Telemedicine has proven effective for pre- and post-operative consultations, potentially reducing wait times and improving access for rural patients. Furthermore, the integration of artificial intelligence in diagnostic imaging and surgical planning offers new tools to enhance precision.</w:t>
      </w:r>
    </w:p>
    <w:p>
      <w:pPr>
        <w:pStyle w:val="BodyText"/>
      </w:pPr>
      <w:r>
        <w:t xml:space="preserve">However, technology must not overshadow the human element. The empathy, communication skills, and ethical judgment of the surgeon remain irreplaceable. As healthcare evolves, the core identity of the surgeon in Montreal will continue to be defined by their commitment to serving a diverse population within a universal healthcare framework.</w:t>
      </w:r>
    </w:p>
    <w:bookmarkEnd w:id="25"/>
    <w:bookmarkStart w:id="26" w:name="conclusion"/>
    <w:p>
      <w:pPr>
        <w:pStyle w:val="Heading2"/>
      </w:pPr>
      <w:r>
        <w:t xml:space="preserve">Conclusion</w:t>
      </w:r>
    </w:p>
    <w:p>
      <w:pPr>
        <w:pStyle w:val="FirstParagraph"/>
      </w:pPr>
      <w:r>
        <w:t xml:space="preserve">In conclusion, the role of the surgeon in Canada Montreal is complex and deeply impactful. It requires navigating rigorous educational standards, operating within a publicly funded system that demands equity and efficiency, and respecting the unique linguistic and cultural fabric of Quebec. These professionals are not only technicians of the body but also key stakeholders in social justice, ensuring that life-saving care is accessible to all regardless of status.</w:t>
      </w:r>
    </w:p>
    <w:p>
      <w:pPr>
        <w:pStyle w:val="BodyText"/>
      </w:pPr>
      <w:r>
        <w:t xml:space="preserve">As Montreal continues to grow as a global city, its surgeons will play an increasingly vital role in medical innovation and community health. By balancing academic excellence with compassionate, culturally competent care, they uphold the values of both their profession and their region. The future of surgical practice here depends on continued investment in training, technology, and the well-being of the healthcare workforce itself.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Surgeon in Canada Montreal</dc:title>
  <dc:creator/>
  <dc:language>en</dc:language>
  <cp:keywords/>
  <dcterms:created xsi:type="dcterms:W3CDTF">2026-07-29T02:50:15Z</dcterms:created>
  <dcterms:modified xsi:type="dcterms:W3CDTF">2026-07-29T02:50:15Z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