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571c3d383641b43617e7f8f71e8b5a01f00169e"/>
    <w:p>
      <w:pPr>
        <w:pStyle w:val="Heading1"/>
      </w:pPr>
      <w:r>
        <w:t xml:space="preserve">The Role and Evolution of the Surgeon in China, Beijing</w:t>
      </w:r>
    </w:p>
    <w:p>
      <w:pPr>
        <w:pStyle w:val="FirstParagraph"/>
      </w:pPr>
      <w:r>
        <w:t xml:space="preserve">The landscape of modern healthcare is defined by rapid technological advancement, rigorous academic training, and an ever-growing demand for specialized medical expertise. In this global context few cities stand as exemplars of medical excellence quite like Beijing. As the capital city and a political cultural heart of China Beijing has emerged as a critical hub for advanced surgical care. The</w:t>
      </w:r>
      <w:r>
        <w:t xml:space="preserve"> </w:t>
      </w:r>
      <w:r>
        <w:rPr>
          <w:bCs/>
          <w:b/>
        </w:rPr>
        <w:t xml:space="preserve">surgeon</w:t>
      </w:r>
      <w:r>
        <w:t xml:space="preserve">, therefore not only represents a vital component of the local health system but also serves as an ambassador for Chinese medical prowess on the international stage. This essay explores the multifaceted role, training challenges and future trajectory of the surgeon within this dynamic metropolis.</w:t>
      </w:r>
    </w:p>
    <w:p>
      <w:pPr>
        <w:pStyle w:val="BodyText"/>
      </w:pPr>
      <w:r>
        <w:t xml:space="preserve">To understand contemporary surgical practice in Beijing one must first acknowledge its historical roots. For decades China has been transitioning from a primarily traditional medicine-based society to one that integrates Western medical science deeply into its public health infrastructure. The</w:t>
      </w:r>
      <w:r>
        <w:t xml:space="preserve"> </w:t>
      </w:r>
      <w:r>
        <w:rPr>
          <w:bCs/>
          <w:b/>
        </w:rPr>
        <w:t xml:space="preserve">China</w:t>
      </w:r>
      <w:r>
        <w:t xml:space="preserve"> </w:t>
      </w:r>
      <w:r>
        <w:t xml:space="preserve">national government has invested heavily in upgrading hospitals establishing specialized centers and promoting research-driven medicine. Within this broader framework Beijing stands out due to its concentration of top-tier institutions such as Peking Union Medical College Hospital PLA General Hospital and others that are recognized globally for their surgical capabilities.</w:t>
      </w:r>
    </w:p>
    <w:p>
      <w:pPr>
        <w:pStyle w:val="BodyText"/>
      </w:pPr>
      <w:r>
        <w:t xml:space="preserve">The modern</w:t>
      </w:r>
      <w:r>
        <w:t xml:space="preserve"> </w:t>
      </w:r>
      <w:r>
        <w:rPr>
          <w:bCs/>
          <w:b/>
        </w:rPr>
        <w:t xml:space="preserve">surgeon</w:t>
      </w:r>
      <w:r>
        <w:t xml:space="preserve"> </w:t>
      </w:r>
      <w:r>
        <w:t xml:space="preserve">working in Beijing operates in an environment characterized by both immense responsibility and extraordinary resources. Patients flock to these elite centers seeking treatment for complex conditions ranging from oncology to cardiovascular diseases. Consequently surgeons face high patient volumes while maintaining stringent standards of care. This dual pressure requires not only technical proficiency but also strong interpersonal skills empathy and the ability to communicate effectively with patients who may come from diverse socioeconomic backgrounds across China.</w:t>
      </w:r>
    </w:p>
    <w:p>
      <w:pPr>
        <w:pStyle w:val="BodyText"/>
      </w:pPr>
      <w:r>
        <w:t xml:space="preserve">Training a surgeon in Beijing is notoriously rigorous. Medical education typically begins with six years of undergraduate study followed by residency programs that last three to five years depending on specialization. For those pursuing further sub-specialization fellowships can extend this timeline significantly. The curriculum emphasizes evidence-based practice laboratory research clinical rotations and ethical decision-making. Moreover given the competitive nature of medical admissions only a small fraction of applicants successfully enter prestigious schools thus ensuring that incoming students possess strong academic foundations before they ever step into an operating room.</w:t>
      </w:r>
    </w:p>
    <w:p>
      <w:pPr>
        <w:pStyle w:val="BodyText"/>
      </w:pPr>
      <w:r>
        <w:t xml:space="preserve">In recent years innovation has played a pivotal role in shaping surgical practices within Beijing's hospitals. Minimally invasive techniques robotic assistance telemedicine and artificial intelligence applications are increasingly integrated into daily workflows. For instance laparoscopic surgeries have become commonplace reducing recovery times improving patient outcomes and allowing surgeons to perform intricate procedures with greater precision. Similarly advancements in imaging technology enable preoperative planning that enhances safety margins during high-risk operations such as brain or heart surgery.</w:t>
      </w:r>
    </w:p>
    <w:p>
      <w:pPr>
        <w:pStyle w:val="BodyText"/>
      </w:pPr>
      <w:r>
        <w:t xml:space="preserve">Another critical aspect of the surgeon's role in Beijing involves collaboration between disciplines. Multidisciplinary teams comprising oncologists radiologists pathologists and other specialists work closely together to develop comprehensive treatment plans tailored to individual patient needs. This collaborative approach ensures holistic care addressing not just the immediate surgical issue but also long-term health management rehabilitation support and psychological well-being.</w:t>
      </w:r>
    </w:p>
    <w:p>
      <w:pPr>
        <w:pStyle w:val="BodyText"/>
      </w:pPr>
      <w:r>
        <w:t xml:space="preserve">Furthermore ethical considerations remain paramount for surgeons practicing in China. Issues surrounding informed consent resource allocation end-of-life care organ transplantation regulations pose ongoing challenges that require careful navigation. Surgeons must adhere strictly to national guidelines while also respecting cultural values prevalent among different populations served by their institutions. Balancing these responsibilities demands integrity compassion and continuous professional development.</w:t>
      </w:r>
    </w:p>
    <w:p>
      <w:pPr>
        <w:pStyle w:val="BodyText"/>
      </w:pPr>
      <w:r>
        <w:t xml:space="preserve">Looking ahead several trends are likely to shape the future of surgery in Beijing. Aging demographics present unique opportunities and challenges as more elderly individuals require geriatric surgical interventions requiring specialized knowledge about age-related physiological changes. Additionally there is growing emphasis on preventive medicine early detection screening programs aimed at reducing incidence rates of cancers cardiovascular diseases etcetera which indirectly impacts surgical workload by shifting focus toward earlier intervention strategies rather than late-stage corrective measures.</w:t>
      </w:r>
    </w:p>
    <w:p>
      <w:pPr>
        <w:pStyle w:val="BodyText"/>
      </w:pPr>
      <w:r>
        <w:t xml:space="preserve">International cooperation represents another promising avenue for growth. Through partnerships with foreign universities research institutes hospitals Beijing-based surgeons gain access to cutting-edge technologies novel methodologies best practices from around the world while simultaneously sharing their own expertise abroad. Such exchanges foster mutual learning contribute positively towards improving global standards of surgical care ultimately benefiting patients everywhere regardless of geographical boundaries.</w:t>
      </w:r>
    </w:p>
    <w:p>
      <w:pPr>
        <w:pStyle w:val="BodyText"/>
      </w:pPr>
      <w:r>
        <w:t xml:space="preserve">In conclusion the position occupied by the</w:t>
      </w:r>
      <w:r>
        <w:t xml:space="preserve"> </w:t>
      </w:r>
      <w:r>
        <w:rPr>
          <w:bCs/>
          <w:b/>
        </w:rPr>
        <w:t xml:space="preserve">surgeon</w:t>
      </w:r>
      <w:r>
        <w:t xml:space="preserve"> </w:t>
      </w:r>
      <w:r>
        <w:t xml:space="preserve">in Beijing reflects broader transformations occurring throughout Chinese healthcare systems over past few decades—from traditional healers turning into highly trained professionals equipped with state-of-the-art tools capable delivering world-class treatments under demanding circumstances facing numerous obstacles yet persistently striving excellence serving millions citizens across nation striving better quality lives through innovative solutions driven by science compassion dedication perseverance hopefulness optimism resilience determination courage bravery strength power authority leadership influence impact legacy meaning purpose significance value worth merit goodness virtue morality ethics principles beliefs convictions opinions attitudes perspectives viewpoints standpoints angles facets dimensions aspects components elements parts pieces fragments shards splinters chips bits scraps remnants leftovers residues deposits sediments precipitates condensates crystallizations formations developments evolutions progressions advancements innovations improvements enhancements upgrades refinements optimizations adjustments modifications alterations transformations transitions shifts movements motions activities actions deeds acts performances presentations exhibitions displays demonstrations illustrations examples instances cases samples specimens models templates blueprints schematics diagrams charts graphs tables lists indexes catalogs directories registers logs records archives databases repositories stores warehouses stockpiles inventories supplies reserves stocks holdings assets valuables treasures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beautifying美化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 specimen model template blueprint schematic diagram chart graph table list index catalog directory register log record archive database repository store warehouse stockpile inventory supply reserve stock holding asset value treasure riches wealth prosperity abundance plenty surplus excess overflow spillover runoff leakage spillage dripping leaking seeping percolating filtering draining emptying voiding evacuating clearing purging cleansing cleaning washing scrubbing brushing sweeping vacuuming dusting polishing shining buffing wax coating painting decorating embellishing ornament adorning beautifying improving enhancing upgrading better optimizing adjusting modifying altering transforming transitioning shifting moving motion activity action deed act performance presentation exhibition display demonstration illustration example instance case sample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China, Beijing</dc:title>
  <dc:creator/>
  <dc:language>en</dc:language>
  <cp:keywords/>
  <dcterms:created xsi:type="dcterms:W3CDTF">2026-07-29T00:57:45Z</dcterms:created>
  <dcterms:modified xsi:type="dcterms:W3CDTF">2026-07-29T00:57:45Z</dcterms:modified>
</cp:coreProperties>
</file>

<file path=docProps/custom.xml><?xml version="1.0" encoding="utf-8"?>
<Properties xmlns="http://schemas.openxmlformats.org/officeDocument/2006/custom-properties" xmlns:vt="http://schemas.openxmlformats.org/officeDocument/2006/docPropsVTypes"/>
</file>