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China</w:t>
      </w:r>
      <w:r>
        <w:t xml:space="preserve"> </w:t>
      </w:r>
      <w:r>
        <w:t xml:space="preserve">Shanghai</w:t>
      </w:r>
    </w:p>
    <w:bookmarkStart w:id="27" w:name="X4725a7eddafd0aa3deabeff555b0dc7fbc3b960"/>
    <w:p>
      <w:pPr>
        <w:pStyle w:val="Heading1"/>
      </w:pPr>
      <w:r>
        <w:t xml:space="preserve">The Role and Evolution of the Surgeon in Modern China Shanghai</w:t>
      </w:r>
    </w:p>
    <w:p>
      <w:pPr>
        <w:pStyle w:val="FirstParagraph"/>
      </w:pPr>
      <w:r>
        <w:rPr>
          <w:bCs/>
          <w:b/>
        </w:rPr>
        <w:t xml:space="preserve">Abstract:</w:t>
      </w:r>
      <w:r>
        <w:t xml:space="preserve"> </w:t>
      </w:r>
      <w:r>
        <w:t xml:space="preserve">This essay explores the multifaceted role of the surgeon within the unique healthcare landscape of China Shanghai. It examines how this medical specialist bridges traditional Eastern methodologies with cutting-edge Western surgical technologies, serving as a critical pillar in one of Asia’s most dynamic metropolitan health systems.</w:t>
      </w:r>
    </w:p>
    <w:bookmarkStart w:id="20" w:name="introduction"/>
    <w:p>
      <w:pPr>
        <w:pStyle w:val="Heading2"/>
      </w:pPr>
      <w:r>
        <w:t xml:space="preserve">Introduction</w:t>
      </w:r>
    </w:p>
    <w:p>
      <w:pPr>
        <w:pStyle w:val="FirstParagraph"/>
      </w:pPr>
      <w:r>
        <w:t xml:space="preserve">In the rapidly evolving landscape of global healthcare, few cities embody the convergence of tradition and modernity as vividly as China Shanghai. As one of China's most economically vibrant and internationally connected municipalities, Shanghai serves as a testing ground for advanced medical innovations. Central to this ecosystem is the</w:t>
      </w:r>
      <w:r>
        <w:t xml:space="preserve"> </w:t>
      </w:r>
      <w:r>
        <w:rPr>
          <w:bCs/>
          <w:b/>
        </w:rPr>
        <w:t xml:space="preserve">Surgeon</w:t>
      </w:r>
      <w:r>
        <w:t xml:space="preserve">, a professional whose role has transcended mere technical intervention to become that of a cultural bridge, technological pioneer, and guardian of public health. The practice of surgery in this region is not merely about anatomical repair; it is deeply embedded in the socio-economic fabric of China Shanghai, reflecting broader national goals regarding medical excellence and international competitiveness.</w:t>
      </w:r>
    </w:p>
    <w:bookmarkEnd w:id="20"/>
    <w:bookmarkStart w:id="21" w:name="the-unique-context-of-china-shanghai"/>
    <w:p>
      <w:pPr>
        <w:pStyle w:val="Heading2"/>
      </w:pPr>
      <w:r>
        <w:t xml:space="preserve">The Unique Context of China Shanghai</w:t>
      </w:r>
    </w:p>
    <w:p>
      <w:pPr>
        <w:pStyle w:val="FirstParagraph"/>
      </w:pPr>
      <w:r>
        <w:t xml:space="preserve">To understand the surgeon in this context, one must first appreciate the distinct environment of China Shanghai. This metropolis is home to a population exceeding twenty-six million, creating an immense demand for high-quality healthcare services. The city has positioned itself as a global hub for medical tourism and pharmaceutical research. Consequently, hospitals in China Shanghai are under pressure to maintain standards that rival those of leading institutions in Europe and North America. For the</w:t>
      </w:r>
      <w:r>
        <w:t xml:space="preserve"> </w:t>
      </w:r>
      <w:r>
        <w:rPr>
          <w:bCs/>
          <w:b/>
        </w:rPr>
        <w:t xml:space="preserve">Surgeon</w:t>
      </w:r>
      <w:r>
        <w:t xml:space="preserve">, this means operating in state-of-the-art facilities equipped with robotic assistance systems, AI-driven diagnostic tools, and minimally invasive technology that was unavailable just two decades ago.</w:t>
      </w:r>
    </w:p>
    <w:p>
      <w:pPr>
        <w:pStyle w:val="BodyText"/>
      </w:pPr>
      <w:r>
        <w:t xml:space="preserve">Furthermore, the cultural context of China Shanghai influences patient-doctor interactions. There is a high level of trust placed in medical expertise, but also an increasing demand for personalized care and transparency. The surgeon here must navigate these expectations while adhering to the rigorous standards set by Chinese health authorities. This environment fosters a surgical community that is highly disciplined, technologically adept, and culturally sensitive.</w:t>
      </w:r>
    </w:p>
    <w:bookmarkEnd w:id="21"/>
    <w:bookmarkStart w:id="22" w:name="Xf0f1f3f3bba4dee77a328367bb1ec41dbe0ddca"/>
    <w:p>
      <w:pPr>
        <w:pStyle w:val="Heading2"/>
      </w:pPr>
      <w:r>
        <w:t xml:space="preserve">Bridging East and West in Surgical Practice</w:t>
      </w:r>
    </w:p>
    <w:p>
      <w:pPr>
        <w:pStyle w:val="FirstParagraph"/>
      </w:pPr>
      <w:r>
        <w:t xml:space="preserve">The identity of the modern surgeon in China Shanghai is characterized by a synthesis of medical philosophies. Historically, Traditional Chinese Medicine (TCM) has played a significant role in holistic healing. While surgery is largely rooted in Western anatomical science, contemporary practitioners often integrate principles of recovery and post-operative care that resonate with traditional values. This dual approach enhances patient compliance and satisfaction.</w:t>
      </w:r>
    </w:p>
    <w:p>
      <w:pPr>
        <w:pStyle w:val="BodyText"/>
      </w:pPr>
      <w:r>
        <w:t xml:space="preserve">Moreover, the collaboration between local surgeons and international experts is frequent in China Shanghai. Many top hospitals host joint clinics where</w:t>
      </w:r>
      <w:r>
        <w:t xml:space="preserve"> </w:t>
      </w:r>
      <w:r>
        <w:rPr>
          <w:bCs/>
          <w:b/>
        </w:rPr>
        <w:t xml:space="preserve">Surgeon</w:t>
      </w:r>
      <w:r>
        <w:t xml:space="preserve"> </w:t>
      </w:r>
      <w:r>
        <w:t xml:space="preserve">specialists from abroad consult on complex cases, fostering an exchange of knowledge. This global integration ensures that surgical techniques practiced in Shanghai are not only compliant with national regulations but also aligned with international best practices. The result is a surgical standard of excellence that elevates the reputation of China Shanghai on the world stage.</w:t>
      </w:r>
    </w:p>
    <w:bookmarkEnd w:id="22"/>
    <w:bookmarkStart w:id="23" w:name="technological-innovation-and-efficiency"/>
    <w:p>
      <w:pPr>
        <w:pStyle w:val="Heading2"/>
      </w:pPr>
      <w:r>
        <w:t xml:space="preserve">Technological Innovation and Efficiency</w:t>
      </w:r>
    </w:p>
    <w:p>
      <w:pPr>
        <w:pStyle w:val="FirstParagraph"/>
      </w:pPr>
      <w:r>
        <w:t xml:space="preserve">Innovation is a cornerstone of healthcare in China Shanghai, and surgeons are at the forefront of this movement. The adoption of robotic surgery, such as the Da Vinci systems, has accelerated dramatically in recent years. These technologies allow for greater precision and shorter recovery times, which are crucial in managing high patient volumes typical of mega-cities like Shanghai.</w:t>
      </w:r>
    </w:p>
    <w:p>
      <w:pPr>
        <w:pStyle w:val="BodyText"/>
      </w:pPr>
      <w:r>
        <w:t xml:space="preserve">Data analytics and artificial intelligence also play a pivotal role. Surgeons utilize big data to predict surgical risks, optimize resource allocation, and improve outcomes. In China Shanghai, the digital infrastructure supports seamless electronic health records integration across different hospitals. This connectivity allows surgeons to access comprehensive patient histories instantly, facilitating better decision-making during critical procedures. The efficiency gained through these technological advancements is vital for maintaining the sustainability of healthcare delivery in a densely populated urban center.</w:t>
      </w:r>
    </w:p>
    <w:bookmarkEnd w:id="23"/>
    <w:bookmarkStart w:id="24" w:name="challenges-and-ethical-considerations"/>
    <w:p>
      <w:pPr>
        <w:pStyle w:val="Heading2"/>
      </w:pPr>
      <w:r>
        <w:t xml:space="preserve">Challenges and Ethical Considerations</w:t>
      </w:r>
    </w:p>
    <w:p>
      <w:pPr>
        <w:pStyle w:val="FirstParagraph"/>
      </w:pPr>
      <w:r>
        <w:t xml:space="preserve">Despite its successes, the surgical landscape in China Shanghai faces significant challenges. One major issue is the disparity in resource distribution between urban centers and surrounding rural areas. While surgeons in central Shanghai have access to world-class equipment, those in peripheral regions may struggle with basic necessities. Addressing this imbalance is a priority for health policymakers.</w:t>
      </w:r>
    </w:p>
    <w:p>
      <w:pPr>
        <w:pStyle w:val="BodyText"/>
      </w:pPr>
      <w:r>
        <w:t xml:space="preserve">Ethical considerations also remain paramount. The high volume of surgeries required by the population can sometimes lead to burnout among medical staff. Ensuring the well-being of surgeons is essential for maintaining high standards of care. Additionally, informed consent processes must be robust, respecting patient autonomy while acknowledging cultural nuances in decision-making hierarchies within families.</w:t>
      </w:r>
    </w:p>
    <w:bookmarkEnd w:id="24"/>
    <w:bookmarkStart w:id="25" w:name="the-future-outlook"/>
    <w:p>
      <w:pPr>
        <w:pStyle w:val="Heading2"/>
      </w:pPr>
      <w:r>
        <w:t xml:space="preserve">The Future Outlook</w:t>
      </w:r>
    </w:p>
    <w:p>
      <w:pPr>
        <w:pStyle w:val="FirstParagraph"/>
      </w:pPr>
      <w:r>
        <w:t xml:space="preserve">Looking ahead, the role of the surgeon in China Shanghai will likely expand beyond the operating room. With an aging population and a rise in chronic diseases, preventive surgery and early intervention will become increasingly important. Surgeons will need to adopt a more holistic approach, collaborating closely with primary care physicians and public health officials.</w:t>
      </w:r>
    </w:p>
    <w:p>
      <w:pPr>
        <w:pStyle w:val="BodyText"/>
      </w:pPr>
      <w:r>
        <w:t xml:space="preserve">Education is another critical area for development. Continuous training programs focusing on international certifications and emerging technologies are being implemented to ensure that the next generation of surgeons in China Shanghai remains at the cutting edge. The city’s commitment to medical education promises a future where local talent can compete globally, further enhancing Shanghai’s status as a medical powerhouse.</w:t>
      </w:r>
    </w:p>
    <w:bookmarkEnd w:id="25"/>
    <w:bookmarkStart w:id="26" w:name="conclusion"/>
    <w:p>
      <w:pPr>
        <w:pStyle w:val="Heading2"/>
      </w:pPr>
      <w:r>
        <w:t xml:space="preserve">Conclusion</w:t>
      </w:r>
    </w:p>
    <w:p>
      <w:pPr>
        <w:pStyle w:val="FirstParagraph"/>
      </w:pPr>
      <w:r>
        <w:t xml:space="preserve">In conclusion, the surgeon in China Shanghai represents a dynamic intersection of advanced technology, rigorous training, and cultural adaptability. Operating within one of Asia’s most bustling and sophisticated healthcare systems, these professionals are essential to the region's health infrastructure. They not only perform life-saving procedures but also drive innovation and uphold international standards. As China Shanghai continues to grow as a global city, the contributions of its surgeons will remain indispensable, ensuring that medical excellence is accessible to all residents and visitors alike. The evolution of this profession reflects the broader trajectory of Chinese medicine: rooted in tradition yet boldly embracing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Modern China Shanghai</dc:title>
  <dc:creator/>
  <dc:language>en</dc:language>
  <cp:keywords/>
  <dcterms:created xsi:type="dcterms:W3CDTF">2026-07-29T07:17:44Z</dcterms:created>
  <dcterms:modified xsi:type="dcterms:W3CDTF">2026-07-29T07:17:44Z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