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France</w:t>
      </w:r>
      <w:r>
        <w:t xml:space="preserve"> </w:t>
      </w:r>
      <w:r>
        <w:t xml:space="preserve">Paris</w:t>
      </w:r>
    </w:p>
    <w:bookmarkStart w:id="27" w:name="X39a12b606a6458a4d211d6917f0d0c2fd399b87"/>
    <w:p>
      <w:pPr>
        <w:pStyle w:val="Heading1"/>
      </w:pPr>
      <w:r>
        <w:t xml:space="preserve">The Art and Science of the Surgeon in France Paris</w:t>
      </w:r>
    </w:p>
    <w:p>
      <w:pPr>
        <w:pStyle w:val="FirstParagraph"/>
      </w:pPr>
      <w:r>
        <w:t xml:space="preserve">The city of light has long been synonymous with culture, history, and intellectual pursuit. However, within its historic cobblestone streets and modern boulevards lies a different kind of brilliance: the medical excellence embodied by the surgeon in France Paris. This essay explores the unique intersection of tradition, innovation, and humanism that defines surgical practice in one of Europe’s most prestigious medical hubs.</w:t>
      </w:r>
    </w:p>
    <w:bookmarkStart w:id="20" w:name="the-historical-context"/>
    <w:p>
      <w:pPr>
        <w:pStyle w:val="Heading2"/>
      </w:pPr>
      <w:r>
        <w:t xml:space="preserve">The Historical Context</w:t>
      </w:r>
    </w:p>
    <w:p>
      <w:pPr>
        <w:pStyle w:val="FirstParagraph"/>
      </w:pPr>
      <w:r>
        <w:t xml:space="preserve">To understand the modern surgeon in France Paris, one must first look to history. The hospitals of Paris are among the oldest in the world, with institutions like La Pitié-Salpêtrière and Necker-Enfants Malades serving as cradles of medical discovery. It was here that figures like René-François Renaut laid the groundwork for modern pathology, and later, pioneers such as Alexis Carrel revolutionized vascular suturing techniques. The legacy of these historical giants continues to influence the ethos of today’s surgical professionals in France Paris.</w:t>
      </w:r>
    </w:p>
    <w:p>
      <w:pPr>
        <w:pStyle w:val="BodyText"/>
      </w:pPr>
      <w:r>
        <w:t xml:space="preserve">In this context, being a surgeon is not merely a job but a continuation of a proud lineage. The standards set by centuries of medical advancement require that any surgeon practicing in this region adhere to rigorous protocols and maintain an unwavering commitment to excellence. The pressure to perform at the highest level is palpable, yet it is balanced by the profound sense of duty inherited from predecessors who transformed surgery from a bloody trade into a precise science.</w:t>
      </w:r>
    </w:p>
    <w:bookmarkEnd w:id="20"/>
    <w:bookmarkStart w:id="21" w:name="innovation-and-technology"/>
    <w:p>
      <w:pPr>
        <w:pStyle w:val="Heading2"/>
      </w:pPr>
      <w:r>
        <w:t xml:space="preserve">Innovation and Technology</w:t>
      </w:r>
    </w:p>
    <w:p>
      <w:pPr>
        <w:pStyle w:val="FirstParagraph"/>
      </w:pPr>
      <w:r>
        <w:t xml:space="preserve">While rooted in tradition, the contemporary surgeon in France Paris stands at the forefront of global medical innovation. The healthcare infrastructure in this region is equipped with state-of-the-art technology that allows for minimally invasive procedures, robotic-assisted surgeries, and advanced imaging techniques. These tools enhance precision and reduce recovery times, offering patients better outcomes than ever before.</w:t>
      </w:r>
    </w:p>
    <w:p>
      <w:pPr>
        <w:pStyle w:val="BodyText"/>
      </w:pPr>
      <w:r>
        <w:t xml:space="preserve">Institutions across France Paris actively collaborate with international research bodies and tech companies to develop new surgical methodologies. This culture of innovation ensures that the surgeon remains adaptable and informed about the latest breakthroughs in oncology, cardiology, orthopedics, and neurosurgery. For instance, the integration of artificial intelligence in pre-surgical planning has become increasingly common in leading hospitals within France Paris, allowing for more accurate diagnostics and personalized treatment plans.</w:t>
      </w:r>
    </w:p>
    <w:bookmarkEnd w:id="21"/>
    <w:bookmarkStart w:id="22" w:name="the-humanistic-approach"/>
    <w:p>
      <w:pPr>
        <w:pStyle w:val="Heading2"/>
      </w:pPr>
      <w:r>
        <w:t xml:space="preserve">The Humanistic Approach</w:t>
      </w:r>
    </w:p>
    <w:p>
      <w:pPr>
        <w:pStyle w:val="FirstParagraph"/>
      </w:pPr>
      <w:r>
        <w:t xml:space="preserve">Beyond technical prowess and technological advantage lies the core value that distinguishes surgical practice in this region: humanism. The concept of "art de vivre" (the art of living) permeates French society, including its healthcare system. For the surgeon in France Paris, treating a patient involves more than correcting anatomical defects; it requires addressing the psychological and social dimensions of illness.</w:t>
      </w:r>
    </w:p>
    <w:p>
      <w:pPr>
        <w:pStyle w:val="BodyText"/>
      </w:pPr>
      <w:r>
        <w:t xml:space="preserve">This holistic approach emphasizes empathy, clear communication, and respect for patient autonomy. In many ways, the relationship between surgeon and patient is viewed as a partnership. The surgeon listens intently to concerns, explains complex procedures in accessible language, and involves patients in decision-making processes. This humanistic framework is particularly crucial in France Paris, where cultural sensitivity plays a significant role due to the diverse population that calls this global city home.</w:t>
      </w:r>
    </w:p>
    <w:bookmarkEnd w:id="22"/>
    <w:bookmarkStart w:id="23" w:name="rigorous-training-and-education"/>
    <w:p>
      <w:pPr>
        <w:pStyle w:val="Heading2"/>
      </w:pPr>
      <w:r>
        <w:t xml:space="preserve">Rigorous Training and Education</w:t>
      </w:r>
    </w:p>
    <w:p>
      <w:pPr>
        <w:pStyle w:val="FirstParagraph"/>
      </w:pPr>
      <w:r>
        <w:t xml:space="preserve">The path to becoming a qualified surgeon in France Paris is arduous. Medical education in France is highly centralized and competitive, requiring students to pass difficult entrance exams known as "concours." Those who succeed undergo years of theoretical study followed by clinical rotations that expose them to various specialties.</w:t>
      </w:r>
    </w:p>
    <w:p>
      <w:pPr>
        <w:pStyle w:val="BodyText"/>
      </w:pPr>
      <w:r>
        <w:t xml:space="preserve">Surgical training specifically involves a lengthy residency period under the supervision of experienced mentors. Residents learn not only technical skills but also the ethical responsibilities associated with their profession. The hierarchical structure within French hospitals ensures that young surgeons receive rigorous oversight while gradually gaining independence. This system fosters discipline, resilience, and a deep understanding of surgical anatomy and physiology.</w:t>
      </w:r>
    </w:p>
    <w:bookmarkEnd w:id="23"/>
    <w:bookmarkStart w:id="24" w:name="the-global-reputation"/>
    <w:p>
      <w:pPr>
        <w:pStyle w:val="Heading2"/>
      </w:pPr>
      <w:r>
        <w:t xml:space="preserve">The Global Reputation</w:t>
      </w:r>
    </w:p>
    <w:p>
      <w:pPr>
        <w:pStyle w:val="FirstParagraph"/>
      </w:pPr>
      <w:r>
        <w:t xml:space="preserve">Hospitals located in France Paris are renowned worldwide for their expertise. International patients travel to this city seeking second opinions or specialized treatments unavailable elsewhere. This global reputation attracts top talent from around the world, creating a diverse and dynamic medical community.</w:t>
      </w:r>
    </w:p>
    <w:p>
      <w:pPr>
        <w:pStyle w:val="BodyText"/>
      </w:pPr>
      <w:r>
        <w:t xml:space="preserve">The presence of such distinguished institutions means that the surgeon in France Paris often collaborates with peers from different countries, sharing knowledge and refining techniques through cross-border exchanges. These interactions enrich the local medical landscape and reinforce France’s status as a leader in surgical care.</w:t>
      </w:r>
    </w:p>
    <w:bookmarkEnd w:id="24"/>
    <w:bookmarkStart w:id="25" w:name="challenges-facing-modern-surgery"/>
    <w:p>
      <w:pPr>
        <w:pStyle w:val="Heading2"/>
      </w:pPr>
      <w:r>
        <w:t xml:space="preserve">Challenges Facing Modern Surgery</w:t>
      </w:r>
    </w:p>
    <w:p>
      <w:pPr>
        <w:pStyle w:val="FirstParagraph"/>
      </w:pPr>
      <w:r>
        <w:t xml:space="preserve">Despite its strengths, the healthcare system faces challenges. Issues such as resource allocation, staff shortages, and bureaucratic complexities can impact daily operations. Additionally, the increasing demand for healthcare services puts pressure on already busy hospitals in France Paris.</w:t>
      </w:r>
    </w:p>
    <w:p>
      <w:pPr>
        <w:pStyle w:val="BodyText"/>
      </w:pPr>
      <w:r>
        <w:t xml:space="preserve">Surgeons must navigate these challenges while maintaining high standards of care. They often work long hours under stressful conditions, yet their dedication remains steadfast. Public trust in the medical profession is vital, and surgeons play a key role in sustaining this confidence through transparency and accountability.</w:t>
      </w:r>
    </w:p>
    <w:bookmarkEnd w:id="25"/>
    <w:bookmarkStart w:id="26" w:name="conclusion"/>
    <w:p>
      <w:pPr>
        <w:pStyle w:val="Heading2"/>
      </w:pPr>
      <w:r>
        <w:t xml:space="preserve">Conclusion</w:t>
      </w:r>
    </w:p>
    <w:p>
      <w:pPr>
        <w:pStyle w:val="FirstParagraph"/>
      </w:pPr>
      <w:r>
        <w:t xml:space="preserve">In conclusion, the surgeon in France Paris represents a unique blend of historical legacy, cutting-edge technology, compassionate care, and rigorous training. As guardians of health within one of the world’s most culturally rich cities they embody both scientific rigor and artistic sensitivity. Whether performing routine procedures or tackling complex cases involving life-threatening conditions these professionals demonstrate remarkable skill and integrity.</w:t>
      </w:r>
    </w:p>
    <w:p>
      <w:pPr>
        <w:pStyle w:val="BodyText"/>
      </w:pPr>
      <w:r>
        <w:t xml:space="preserve">As we look to the future it is clear that innovation will continue to shape surgical practices in France Paris. Yet amidst changing trends one constant remains: the enduring commitment of every surgeon dedicated to improving lives through their craft. Whether you are a local resident or an international visitor knowing that expert care exists within reach provides reassurance and hope during times of vulnerability.</w:t>
      </w:r>
    </w:p>
    <w:p>
      <w:pPr>
        <w:pStyle w:val="BodyText"/>
      </w:pPr>
      <w:r>
        <w:t xml:space="preserve">The story of the surgeon in France Paris is ultimately one of progress tempered by humanity—a testament to what happens when science meets soul. It serves as inspiration for future generations aspiring to join this noble profession while reminding current practitioners why they chose this demanding yet rewarding vocation in the first place.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Surgeon in France Paris</dc:title>
  <dc:creator/>
  <dc:language>en</dc:language>
  <cp:keywords/>
  <dcterms:created xsi:type="dcterms:W3CDTF">2026-07-29T12:41:09Z</dcterms:created>
  <dcterms:modified xsi:type="dcterms:W3CDTF">2026-07-29T12:41:09Z</dcterms:modified>
</cp:coreProperties>
</file>

<file path=docProps/custom.xml><?xml version="1.0" encoding="utf-8"?>
<Properties xmlns="http://schemas.openxmlformats.org/officeDocument/2006/custom-properties" xmlns:vt="http://schemas.openxmlformats.org/officeDocument/2006/docPropsVTypes"/>
</file>