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Indonesia</w:t>
      </w:r>
      <w:r>
        <w:t xml:space="preserve"> </w:t>
      </w:r>
      <w:r>
        <w:t xml:space="preserve">Jakarta</w:t>
      </w:r>
    </w:p>
    <w:bookmarkStart w:id="26" w:name="X6656dae0aae5c352457d9830204398401aa889b"/>
    <w:p>
      <w:pPr>
        <w:pStyle w:val="Heading1"/>
      </w:pPr>
      <w:r>
        <w:t xml:space="preserve">Bridging Tradition and Innovation: The Modern</w:t>
      </w:r>
      <w:r>
        <w:t xml:space="preserve"> </w:t>
      </w:r>
      <w:r>
        <w:rPr>
          <w:bCs/>
          <w:b/>
        </w:rPr>
        <w:t xml:space="preserve">Surgeon</w:t>
      </w:r>
    </w:p>
    <w:p>
      <w:pPr>
        <w:pStyle w:val="FirstParagraph"/>
      </w:pPr>
      <w:r>
        <w:t xml:space="preserve">A Critical Analysis of Medical Excellence in the Heart of Indonesia Jakarta</w:t>
      </w:r>
    </w:p>
    <w:p>
      <w:pPr>
        <w:pStyle w:val="BodyText"/>
      </w:pPr>
      <w:r>
        <w:t xml:space="preserve">The landscape of modern medicine is undergoing a profound transformation, nowhere more evident than in the bustling metropolis of Jakarta. As the capital and largest city of Indonesia, Jakarta serves as a critical hub for healthcare innovation, cultural diversity, and economic growth within Southeast Asia. At the center of this medical evolution stands the surgeon—a professional whose role has expanded far beyond the operating theater. This essay explores how the</w:t>
      </w:r>
      <w:r>
        <w:t xml:space="preserve"> </w:t>
      </w:r>
      <w:r>
        <w:rPr>
          <w:bCs/>
          <w:b/>
        </w:rPr>
        <w:t xml:space="preserve">Surgeon</w:t>
      </w:r>
      <w:r>
        <w:t xml:space="preserve"> </w:t>
      </w:r>
      <w:r>
        <w:t xml:space="preserve">in</w:t>
      </w:r>
      <w:r>
        <w:t xml:space="preserve"> </w:t>
      </w:r>
      <w:r>
        <w:rPr>
          <w:bCs/>
          <w:b/>
        </w:rPr>
        <w:t xml:space="preserve">Indonesia Jakarta</w:t>
      </w:r>
      <w:r>
        <w:t xml:space="preserve"> </w:t>
      </w:r>
      <w:r>
        <w:t xml:space="preserve">navigates complex challenges, leverages advanced technology, and fulfills a vital societal duty in one of Asia's most dynamic healthcare environments.</w:t>
      </w:r>
    </w:p>
    <w:bookmarkStart w:id="20" w:name="Xea7b3247664b06bd6cb81f7f8d0b1d06031968c"/>
    <w:p>
      <w:pPr>
        <w:pStyle w:val="Heading2"/>
      </w:pPr>
      <w:r>
        <w:t xml:space="preserve">The Unique Healthcare Landscape of Indonesia Jakarta</w:t>
      </w:r>
    </w:p>
    <w:p>
      <w:pPr>
        <w:pStyle w:val="FirstParagraph"/>
      </w:pPr>
      <w:r>
        <w:t xml:space="preserve">To understand the significance of the surgeon in this context, one must first appreciate the unique environment of Jakarta. The city is a microcosm of Indonesia’s diverse demographics, ranging from affluent neighborhoods with access to world-class international hospitals to dense urban areas where public health infrastructure faces significant strain. For a</w:t>
      </w:r>
      <w:r>
        <w:t xml:space="preserve"> </w:t>
      </w:r>
      <w:r>
        <w:rPr>
          <w:bCs/>
          <w:b/>
        </w:rPr>
        <w:t xml:space="preserve">Surgeon</w:t>
      </w:r>
      <w:r>
        <w:t xml:space="preserve"> </w:t>
      </w:r>
      <w:r>
        <w:t xml:space="preserve">practicing in</w:t>
      </w:r>
      <w:r>
        <w:t xml:space="preserve"> </w:t>
      </w:r>
      <w:r>
        <w:rPr>
          <w:bCs/>
          <w:b/>
        </w:rPr>
        <w:t xml:space="preserve">Indonesia Jakarta</w:t>
      </w:r>
      <w:r>
        <w:t xml:space="preserve">, this duality presents both opportunities and formidable challenges.</w:t>
      </w:r>
    </w:p>
    <w:p>
      <w:pPr>
        <w:pStyle w:val="BodyText"/>
      </w:pPr>
      <w:r>
        <w:t xml:space="preserve">In recent years, the healthcare sector in Jakarta has seen substantial investment. Private hospitals such as Pondok Indah Hospital, Siloam Hospitals, and BSD Medical Center have raised the standard of care to international levels. However, alongside these private institutions lies a vast network of public hospitals that serve millions of Indonesians under the national health insurance scheme known as Jaminan Kesehatan Nasional (JKN). The surgeon in</w:t>
      </w:r>
      <w:r>
        <w:t xml:space="preserve"> </w:t>
      </w:r>
      <w:r>
        <w:rPr>
          <w:bCs/>
          <w:b/>
        </w:rPr>
        <w:t xml:space="preserve">Indonesia Jakarta</w:t>
      </w:r>
      <w:r>
        <w:t xml:space="preserve"> </w:t>
      </w:r>
      <w:r>
        <w:t xml:space="preserve">must therefore be versatile, capable of delivering high-tech surgical interventions in luxury settings while also managing high-volume caseloads in resource-constrained public facilities. This adaptability is a defining characteristic of the modern Indonesian medical professional.</w:t>
      </w:r>
    </w:p>
    <w:bookmarkEnd w:id="20"/>
    <w:bookmarkStart w:id="21" w:name="X6a1870acc2bfcfb187d2e08f8230b952ff197ef"/>
    <w:p>
      <w:pPr>
        <w:pStyle w:val="Heading2"/>
      </w:pPr>
      <w:r>
        <w:t xml:space="preserve">The Surgeon: From Technician to Holistic Caregiver</w:t>
      </w:r>
    </w:p>
    <w:p>
      <w:pPr>
        <w:pStyle w:val="FirstParagraph"/>
      </w:pPr>
      <w:r>
        <w:t xml:space="preserve">The traditional definition of a surgeon as merely a technical expert who performs operations is increasingly obsolete. In the contemporary context of</w:t>
      </w:r>
      <w:r>
        <w:t xml:space="preserve"> </w:t>
      </w:r>
      <w:r>
        <w:rPr>
          <w:bCs/>
          <w:b/>
        </w:rPr>
        <w:t xml:space="preserve">Indonesia Jakarta</w:t>
      </w:r>
      <w:r>
        <w:t xml:space="preserve">, the surgeon is expected to be a holistic caregiver, communicator, and leader. The complexity of cases seen in Jakarta’s tertiary hospitals often involves patients with multiple comorbidities, including diabetes and hypertension, which are prevalent due to lifestyle changes associated with rapid urbanization. Consequently, the surgeon must possess a deep understanding of internal medicine and perioperative care to ensure successful outcomes.</w:t>
      </w:r>
    </w:p>
    <w:p>
      <w:pPr>
        <w:pStyle w:val="BodyText"/>
      </w:pPr>
      <w:r>
        <w:t xml:space="preserve">Furthermore, cultural competence is paramount. The patient population in Jakarta reflects Indonesia’s rich ethnic tapestry. A skilled</w:t>
      </w:r>
      <w:r>
        <w:t xml:space="preserve"> </w:t>
      </w:r>
      <w:r>
        <w:rPr>
          <w:bCs/>
          <w:b/>
        </w:rPr>
        <w:t xml:space="preserve">Surgeon</w:t>
      </w:r>
      <w:r>
        <w:t xml:space="preserve"> </w:t>
      </w:r>
      <w:r>
        <w:t xml:space="preserve">in this region must understand local beliefs, dietary practices, and family dynamics that influence decision-making. In many Indonesian families, medical decisions are collective rather than individual. Therefore, the surgeon often engages not only with the patient but also with extended family members, requiring exceptional communication skills and empathy. This humanistic approach is as crucial as surgical precision in building trust within the community of</w:t>
      </w:r>
      <w:r>
        <w:t xml:space="preserve"> </w:t>
      </w:r>
      <w:r>
        <w:rPr>
          <w:bCs/>
          <w:b/>
        </w:rPr>
        <w:t xml:space="preserve">Indonesia Jakarta</w:t>
      </w:r>
      <w:r>
        <w:t xml:space="preserve">.</w:t>
      </w:r>
    </w:p>
    <w:bookmarkEnd w:id="21"/>
    <w:bookmarkStart w:id="22" w:name="X90767b97b76a5c713d3a386ab830e41d633f25c"/>
    <w:p>
      <w:pPr>
        <w:pStyle w:val="Heading2"/>
      </w:pPr>
      <w:r>
        <w:t xml:space="preserve">Technological Advancements and Minimally Invasive Surgery</w:t>
      </w:r>
    </w:p>
    <w:p>
      <w:pPr>
        <w:pStyle w:val="FirstParagraph"/>
      </w:pPr>
      <w:r>
        <w:t xml:space="preserve">Jakarta has become a regional leader in adopting advanced surgical technologies. The rise of minimally invasive surgery (MIS), laparoscopy, and robotic-assisted procedures is transforming patient recovery times and reducing hospital stays for many in</w:t>
      </w:r>
      <w:r>
        <w:t xml:space="preserve"> </w:t>
      </w:r>
      <w:r>
        <w:rPr>
          <w:bCs/>
          <w:b/>
        </w:rPr>
        <w:t xml:space="preserve">Indonesia Jakarta</w:t>
      </w:r>
      <w:r>
        <w:t xml:space="preserve">. Leading hospitals in the city are equipped with state-of-the-art operating rooms that rival those in Singapore or Tokyo. Surgeons here are increasingly trained abroad or under international mentorship programs, bringing global best practices back to their local communities.</w:t>
      </w:r>
    </w:p>
    <w:p>
      <w:pPr>
        <w:pStyle w:val="BodyText"/>
      </w:pPr>
      <w:r>
        <w:t xml:space="preserve">The adoption of telemedicine and digital health records is also reshaping how surgeons in Jakarta manage post-operative care. For patients who may struggle with travel due to the city’s notorious traffic congestion, virtual follow-ups provide a vital link between the surgeon and the recovering patient. This integration of technology allows the</w:t>
      </w:r>
      <w:r>
        <w:t xml:space="preserve"> </w:t>
      </w:r>
      <w:r>
        <w:rPr>
          <w:bCs/>
          <w:b/>
        </w:rPr>
        <w:t xml:space="preserve">Surgeon</w:t>
      </w:r>
      <w:r>
        <w:t xml:space="preserve"> </w:t>
      </w:r>
      <w:r>
        <w:t xml:space="preserve">to maintain continuity of care, ensuring that complications are detected early and managed effectively, thereby enhancing overall patient safety in</w:t>
      </w:r>
      <w:r>
        <w:t xml:space="preserve"> </w:t>
      </w:r>
      <w:r>
        <w:rPr>
          <w:bCs/>
          <w:b/>
        </w:rPr>
        <w:t xml:space="preserve">Indonesia Jakarta</w:t>
      </w:r>
      <w:r>
        <w:t xml:space="preserve">.</w:t>
      </w:r>
    </w:p>
    <w:bookmarkEnd w:id="22"/>
    <w:bookmarkStart w:id="23" w:name="Xb73804c5655e60ed5f99638cd85c75b35868c97"/>
    <w:p>
      <w:pPr>
        <w:pStyle w:val="Heading2"/>
      </w:pPr>
      <w:r>
        <w:t xml:space="preserve">The Burden of Surgical Training and Education</w:t>
      </w:r>
    </w:p>
    <w:p>
      <w:pPr>
        <w:pStyle w:val="FirstParagraph"/>
      </w:pPr>
      <w:r>
        <w:t xml:space="preserve">Rigorous training is the cornerstone of surgical excellence. In Indonesia, becoming a board-certified surgeon requires years of residency at designated teaching hospitals. In Jakarta, institutions like the Faculty of Medicine at Universitas Indonesia (UI) play a pivotal role in shaping the next generation of surgeons. However, competition for residency spots is fierce, and the workload during training is intense.</w:t>
      </w:r>
    </w:p>
    <w:p>
      <w:pPr>
        <w:pStyle w:val="BodyText"/>
      </w:pPr>
      <w:r>
        <w:t xml:space="preserve">Moreover, continuing medical education is essential due to the rapid pace of technological change. Surgeons in</w:t>
      </w:r>
      <w:r>
        <w:t xml:space="preserve"> </w:t>
      </w:r>
      <w:r>
        <w:rPr>
          <w:bCs/>
          <w:b/>
        </w:rPr>
        <w:t xml:space="preserve">Indonesia Jakarta</w:t>
      </w:r>
      <w:r>
        <w:t xml:space="preserve"> </w:t>
      </w:r>
      <w:r>
        <w:t xml:space="preserve">are encouraged to participate in international conferences and workshops to stay abreast of new techniques and guidelines. This commitment to lifelong learning ensures that the surgical workforce remains competitive on a global scale while addressing local health needs specific to the population they serve.</w:t>
      </w:r>
    </w:p>
    <w:bookmarkEnd w:id="23"/>
    <w:bookmarkStart w:id="24" w:name="X14b2c9ffd9059796da631afc2dae24e9d36877d"/>
    <w:p>
      <w:pPr>
        <w:pStyle w:val="Heading2"/>
      </w:pPr>
      <w:r>
        <w:t xml:space="preserve">Challenges Ahead: Accessibility and Equity</w:t>
      </w:r>
    </w:p>
    <w:p>
      <w:pPr>
        <w:pStyle w:val="FirstParagraph"/>
      </w:pPr>
      <w:r>
        <w:t xml:space="preserve">Despite the advancements, significant challenges remain. The disparity in healthcare quality between private and public sectors continues to be a pressing issue. While elite surgeons operate in high-end facilities catering to the wealthy and expatriates, millions of residents in outer districts of Jakarta may lack access to timely surgical care. The role of the surgeon extends beyond individual practice; it involves advocacy for health equity and policy reform.</w:t>
      </w:r>
    </w:p>
    <w:p>
      <w:pPr>
        <w:pStyle w:val="BodyText"/>
      </w:pPr>
      <w:r>
        <w:t xml:space="preserve">Initiatives such as mobile surgical units and government partnerships with private hospitals are beginning to bridge this gap. Surgeons in Jakarta are increasingly involved in humanitarian missions, providing free surgeries to underserved communities. This spirit of service reflects the core values of Indonesian culture, known as "gotong royong," or mutual cooperation. By engaging in these efforts, the surgeon contributes to a more equitable healthcare system for all citizens of</w:t>
      </w:r>
      <w:r>
        <w:t xml:space="preserve"> </w:t>
      </w:r>
      <w:r>
        <w:rPr>
          <w:bCs/>
          <w:b/>
        </w:rPr>
        <w:t xml:space="preserve">Indonesia Jakarta</w:t>
      </w:r>
      <w:r>
        <w:t xml:space="preserve">.</w:t>
      </w:r>
    </w:p>
    <w:bookmarkEnd w:id="24"/>
    <w:bookmarkStart w:id="25" w:name="X2304677ed238f22fd69bd0556d286194ff4f7a2"/>
    <w:p>
      <w:pPr>
        <w:pStyle w:val="Heading2"/>
      </w:pPr>
      <w:r>
        <w:t xml:space="preserve">Conclusion: The Future is Bright but Demanding</w:t>
      </w:r>
    </w:p>
    <w:p>
      <w:pPr>
        <w:pStyle w:val="FirstParagraph"/>
      </w:pPr>
      <w:r>
        <w:t xml:space="preserve">In conclusion, the surgeon in Indonesia Jakarta stands at the forefront of medical innovation and societal service. They are not only technicians mastering complex procedures but also empathetic caregivers navigating a diverse cultural landscape and advocates for health equity. As Jakarta continues to grow as an economic and medical hub, the demands on surgeons will increase. Yet, with rigorous training, technological integration, and a strong commitment to community welfare, the surgical profession in</w:t>
      </w:r>
      <w:r>
        <w:t xml:space="preserve"> </w:t>
      </w:r>
      <w:r>
        <w:rPr>
          <w:bCs/>
          <w:b/>
        </w:rPr>
        <w:t xml:space="preserve">Indonesia Jakarta</w:t>
      </w:r>
      <w:r>
        <w:t xml:space="preserve"> </w:t>
      </w:r>
      <w:r>
        <w:t xml:space="preserve">is poised for continued excellence.</w:t>
      </w:r>
    </w:p>
    <w:p>
      <w:pPr>
        <w:pStyle w:val="BodyText"/>
      </w:pPr>
      <w:r>
        <w:t xml:space="preserve">The future of healthcare in this vibrant city depends heavily on the dedication and adaptability of its surgeons. By balancing cutting-edge medical technology with compassionate care, they ensure that the people of Jakarta receive safe, effective, and dignified surgical treatment. As we look forward, it is clear that the surgeon remains an indispensable pillar of health infrastructure in Indonesia Jakarta, driving progress and saving lives in one of Asia’s most critical urban centers.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Surgeon in Indonesia Jakarta</dc:title>
  <dc:creator/>
  <dc:language>en</dc:language>
  <cp:keywords/>
  <dcterms:created xsi:type="dcterms:W3CDTF">2026-07-29T08:01:58Z</dcterms:created>
  <dcterms:modified xsi:type="dcterms:W3CDTF">2026-07-29T08:01:58Z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