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Kazakhstan,</w:t>
      </w:r>
      <w:r>
        <w:t xml:space="preserve"> </w:t>
      </w:r>
      <w:r>
        <w:t xml:space="preserve">Almaty</w:t>
      </w:r>
    </w:p>
    <w:bookmarkStart w:id="20" w:name="Xc7186f3e6e3d8595e829086c60114a2f269ffe8"/>
    <w:p>
      <w:pPr>
        <w:pStyle w:val="Heading1"/>
      </w:pPr>
      <w:r>
        <w:t xml:space="preserve">The Evolving Role of the Surgeon in Kazakhstan, Almaty</w:t>
      </w:r>
    </w:p>
    <w:p>
      <w:pPr>
        <w:pStyle w:val="FirstParagraph"/>
      </w:pPr>
      <w:r>
        <w:t xml:space="preserve">In the dynamic landscape of modern healthcare, few professions embody the intersection of technical precision, emotional resilience, and societal trust as profoundly as that of a surgeon. In</w:t>
      </w:r>
      <w:r>
        <w:t xml:space="preserve"> </w:t>
      </w:r>
      <w:r>
        <w:rPr>
          <w:bCs/>
          <w:b/>
        </w:rPr>
        <w:t xml:space="preserve">Kazakhstan</w:t>
      </w:r>
      <w:r>
        <w:t xml:space="preserve">, specifically within its cultural and economic heartland,</w:t>
      </w:r>
      <w:r>
        <w:rPr>
          <w:bCs/>
          <w:b/>
        </w:rPr>
        <w:t xml:space="preserve">Almaty</w:t>
      </w:r>
      <w:r>
        <w:t xml:space="preserve">, the role of the surgeon has undergone a significant transformation over the past two decades. No longer limited to traditional open procedures performed in state-run hospitals, the contemporary surgeon in this region is becoming a multidisciplinary specialist who navigates advanced technology, international standards of care, and growing patient expectations. This essay explores how surgeons in Almaty are redefining medical excellence while addressing the unique challenges and opportunities presented by their geographic and socio-economic context.</w:t>
      </w:r>
    </w:p>
    <w:p>
      <w:pPr>
        <w:pStyle w:val="BodyText"/>
      </w:pPr>
      <w:r>
        <w:rPr>
          <w:bCs/>
          <w:b/>
        </w:rPr>
        <w:t xml:space="preserve">Kazakhstan</w:t>
      </w:r>
      <w:r>
        <w:t xml:space="preserve">, as a rapidly developing nation with ambitious goals for healthcare modernization, has placed its medical infrastructure under intense scrutiny.</w:t>
      </w:r>
      <w:r>
        <w:t xml:space="preserve"> </w:t>
      </w:r>
      <w:r>
        <w:rPr>
          <w:bCs/>
          <w:b/>
        </w:rPr>
        <w:t xml:space="preserve">Almaty</w:t>
      </w:r>
      <w:r>
        <w:t xml:space="preserve">, often referred to as the "cultural capital" of the country, serves as the primary hub for specialized medicine in Central Asia. With a population that includes not only local residents but also a significant influx of medical tourists from neighboring regions such as Russia, China, and other CIS countries, Almaty has positioned itself as a regional leader in surgical innovation. Consequently, surgeons operating in this city must meet international benchmarks while remaining accessible to the broader Kazakhstani public.</w:t>
      </w:r>
    </w:p>
    <w:p>
      <w:pPr>
        <w:pStyle w:val="BodyText"/>
      </w:pPr>
      <w:r>
        <w:t xml:space="preserve">Historically, surgical practice in</w:t>
      </w:r>
      <w:r>
        <w:t xml:space="preserve"> </w:t>
      </w:r>
      <w:r>
        <w:rPr>
          <w:bCs/>
          <w:b/>
        </w:rPr>
        <w:t xml:space="preserve">Kazakhstan</w:t>
      </w:r>
      <w:r>
        <w:t xml:space="preserve">, like much of the post-Soviet space, relied heavily on robust theoretical knowledge and hands-on experience gained through long apprenticeships. However, the last fifteen years have witnessed a paradigm shift. The adoption of minimally invasive techniques—including laparoscopy, robotic-assisted surgery, and endovascular interventions—has become increasingly common in top-tier clinics in</w:t>
      </w:r>
      <w:r>
        <w:t xml:space="preserve"> </w:t>
      </w:r>
      <w:r>
        <w:rPr>
          <w:bCs/>
          <w:b/>
        </w:rPr>
        <w:t xml:space="preserve">Almaty</w:t>
      </w:r>
      <w:r>
        <w:t xml:space="preserve">. These advancements require surgeons to undergo extensive training abroad or collaborate with international medical institutions. For instance, many leading surgeons in Almaty have completed fellowships in Europe or North America, bringing back cutting-edge protocols that enhance patient outcomes and reduce recovery times.</w:t>
      </w:r>
    </w:p>
    <w:p>
      <w:pPr>
        <w:pStyle w:val="BodyText"/>
      </w:pPr>
      <w:r>
        <w:t xml:space="preserve">This technological evolution is not merely about equipment; it reflects a deeper commitment to evidence-based medicine. Surgeons in Almaty are increasingly expected to participate in multidisciplinary teams, coordinating with oncologists, radiologists, pathologists, and rehabilitation specialists. Such collaboration ensures holistic patient care—a concept that was less emphasized in the past but is now central to modern surgical ethics. In</w:t>
      </w:r>
      <w:r>
        <w:t xml:space="preserve"> </w:t>
      </w:r>
      <w:r>
        <w:rPr>
          <w:bCs/>
          <w:b/>
        </w:rPr>
        <w:t xml:space="preserve">Kazakhstan</w:t>
      </w:r>
      <w:r>
        <w:t xml:space="preserve">, where healthcare reforms aim to improve efficiency and quality of life for all citizens, this team-based approach aligns with national health strategies focused on prevention, early diagnosis, and effective treatment.</w:t>
      </w:r>
    </w:p>
    <w:p>
      <w:pPr>
        <w:pStyle w:val="BodyText"/>
      </w:pPr>
      <w:r>
        <w:t xml:space="preserve">Furthermore, the surgeon’s role extends beyond the operating room into community engagement and public education. In</w:t>
      </w:r>
      <w:r>
        <w:t xml:space="preserve"> </w:t>
      </w:r>
      <w:r>
        <w:rPr>
          <w:bCs/>
          <w:b/>
        </w:rPr>
        <w:t xml:space="preserve">Almaty</w:t>
      </w:r>
      <w:r>
        <w:t xml:space="preserve">, many prominent surgeons actively contribute to medical literacy initiatives through media appearances, seminars, and digital platforms. They explain complex procedures in accessible language, helping patients make informed decisions about their health. This transparency builds trust—a critical component in a healthcare system still navigating the transition from Soviet-era paternalism to patient-centered care.</w:t>
      </w:r>
    </w:p>
    <w:p>
      <w:pPr>
        <w:pStyle w:val="BodyText"/>
      </w:pPr>
      <w:r>
        <w:t xml:space="preserve">Economic factors also play a pivotal role in shaping surgical practice in</w:t>
      </w:r>
      <w:r>
        <w:t xml:space="preserve"> </w:t>
      </w:r>
      <w:r>
        <w:rPr>
          <w:bCs/>
          <w:b/>
        </w:rPr>
        <w:t xml:space="preserve">Kazakhstan</w:t>
      </w:r>
      <w:r>
        <w:t xml:space="preserve">. While public hospitals serve the majority of the population, private clinics in</w:t>
      </w:r>
      <w:r>
        <w:t xml:space="preserve"> </w:t>
      </w:r>
      <w:r>
        <w:rPr>
          <w:bCs/>
          <w:b/>
        </w:rPr>
        <w:t xml:space="preserve">Almaty</w:t>
      </w:r>
      <w:r>
        <w:t xml:space="preserve"> </w:t>
      </w:r>
      <w:r>
        <w:t xml:space="preserve">offer premium services often funded out-of-pocket or through private insurance. This dual system creates both opportunities and disparities. On one hand, it allows surgeons to invest in state-of-the-art technology and attract global talent. On the other hand, it raises questions about equity of access. Ethical surgeons in Almaty are increasingly vocal about bridging this gap by advocating for policy reforms that expand coverage for essential surgical procedures under the state-guaranteed free healthcare package.</w:t>
      </w:r>
    </w:p>
    <w:p>
      <w:pPr>
        <w:pStyle w:val="BodyText"/>
      </w:pPr>
      <w:r>
        <w:t xml:space="preserve">Another crucial aspect of the modern surgeon’s identity is cultural sensitivity.</w:t>
      </w:r>
      <w:r>
        <w:t xml:space="preserve"> </w:t>
      </w:r>
      <w:r>
        <w:rPr>
          <w:bCs/>
          <w:b/>
        </w:rPr>
        <w:t xml:space="preserve">Kazakhstan</w:t>
      </w:r>
      <w:r>
        <w:t xml:space="preserve">, with its diverse ethnic makeup and deep-rooted traditions, presents unique interpersonal dynamics in clinical settings. Surgeons must balance scientific rigor with respect for local customs, family involvement in decision-making, and religious considerations regarding blood transfusions or organ donation. In</w:t>
      </w:r>
      <w:r>
        <w:t xml:space="preserve"> </w:t>
      </w:r>
      <w:r>
        <w:rPr>
          <w:bCs/>
          <w:b/>
        </w:rPr>
        <w:t xml:space="preserve">Almaty</w:t>
      </w:r>
      <w:r>
        <w:t xml:space="preserve">, where cosmopolitanism meets tradition, successful surgeons are those who can communicate effectively across cultural boundaries while maintaining professional integrity.</w:t>
      </w:r>
    </w:p>
    <w:p>
      <w:pPr>
        <w:pStyle w:val="BodyText"/>
      </w:pPr>
      <w:r>
        <w:t xml:space="preserve">The impact of the surgeon on public health outcomes cannot be overstated. Cardiovascular surgery, for example, remains a major focus in</w:t>
      </w:r>
      <w:r>
        <w:t xml:space="preserve"> </w:t>
      </w:r>
      <w:r>
        <w:rPr>
          <w:bCs/>
          <w:b/>
        </w:rPr>
        <w:t xml:space="preserve">Kazakhstan</w:t>
      </w:r>
      <w:r>
        <w:t xml:space="preserve"> </w:t>
      </w:r>
      <w:r>
        <w:t xml:space="preserve">due to the high prevalence of heart disease. Leading cardiac surgeons in</w:t>
      </w:r>
      <w:r>
        <w:t xml:space="preserve"> </w:t>
      </w:r>
      <w:r>
        <w:rPr>
          <w:bCs/>
          <w:b/>
        </w:rPr>
        <w:t xml:space="preserve">Almaty</w:t>
      </w:r>
      <w:r>
        <w:t xml:space="preserve"> </w:t>
      </w:r>
      <w:r>
        <w:t xml:space="preserve">have successfully implemented hybrid operating rooms and 24/7 emergency response systems that save countless lives annually. Similarly, advancements in neurosurgery and orthopedics have improved quality of life for patients suffering from trauma or degenerative conditions. These achievements reflect not only individual brilliance but also systemic improvements supported by government investment and public-private partnerships.</w:t>
      </w:r>
    </w:p>
    <w:p>
      <w:pPr>
        <w:pStyle w:val="BodyText"/>
      </w:pPr>
      <w:r>
        <w:t xml:space="preserve">In conclusion, the surgeon in</w:t>
      </w:r>
      <w:r>
        <w:t xml:space="preserve"> </w:t>
      </w:r>
      <w:r>
        <w:rPr>
          <w:bCs/>
          <w:b/>
        </w:rPr>
        <w:t xml:space="preserve">Kazakhstan</w:t>
      </w:r>
      <w:r>
        <w:t xml:space="preserve">, particularly in</w:t>
      </w:r>
      <w:r>
        <w:t xml:space="preserve"> </w:t>
      </w:r>
      <w:r>
        <w:rPr>
          <w:bCs/>
          <w:b/>
        </w:rPr>
        <w:t xml:space="preserve">Almaty</w:t>
      </w:r>
      <w:r>
        <w:t xml:space="preserve">, stands at the forefront of medical innovation and social responsibility. The profession is no longer confined to technical skill alone; it demands adaptability, ethical leadership, cultural competence, and a vision for equitable healthcare delivery. As</w:t>
      </w:r>
      <w:r>
        <w:t xml:space="preserve"> </w:t>
      </w:r>
      <w:r>
        <w:rPr>
          <w:bCs/>
          <w:b/>
        </w:rPr>
        <w:t xml:space="preserve">Kazakhstan</w:t>
      </w:r>
      <w:r>
        <w:t xml:space="preserve"> </w:t>
      </w:r>
      <w:r>
        <w:t xml:space="preserve">continues its journey toward becoming a competitive player in the global health arena, the surgeon will remain an indispensable architect of national well-being. In</w:t>
      </w:r>
      <w:r>
        <w:t xml:space="preserve"> </w:t>
      </w:r>
      <w:r>
        <w:rPr>
          <w:bCs/>
          <w:b/>
        </w:rPr>
        <w:t xml:space="preserve">Almaty</w:t>
      </w:r>
      <w:r>
        <w:t xml:space="preserve">, where ambition meets tradition, these medical professionals are not just healing bodies—they are shaping the future of healthcare for Central Asia.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Kazakhstan, Almaty</dc:title>
  <dc:creator/>
  <dc:language>en</dc:language>
  <cp:keywords/>
  <dcterms:created xsi:type="dcterms:W3CDTF">2026-07-29T02:51:06Z</dcterms:created>
  <dcterms:modified xsi:type="dcterms:W3CDTF">2026-07-29T02:51:06Z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