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9ec462d91bab01ddb54c51757e1555676d67980"/>
    <w:p>
      <w:pPr>
        <w:pStyle w:val="Heading1"/>
      </w:pPr>
      <w:r>
        <w:t xml:space="preserve">The Role and Impact of the Surgeon in Malaysia Kuala Lumpur</w:t>
      </w:r>
    </w:p>
    <w:p>
      <w:pPr>
        <w:pStyle w:val="FirstParagraph"/>
      </w:pPr>
      <w:r>
        <w:t xml:space="preserve">In the rapidly evolving landscape of modern healthcare, few professions command as much respect, responsibility, and technical precision as that of the surgeon. In a global context, surgeons are viewed as critical lifelines during medical crises. However, when examining specific regional contexts such as Malaysia Kuala Lumpur (KL), the role transcends mere clinical procedure. It becomes deeply intertwined with cultural diversity, economic development, and public health infrastructure. This essay explores the multifaceted significance of the surgeon within this vibrant metropolis, highlighting how their expertise serves not only individual patients but also bolsters the broader medical ecosystem of Malaysia Kuala Lumpur.</w:t>
      </w:r>
    </w:p>
    <w:bookmarkStart w:id="20" w:name="Xc15fddcef5ca63086ae9d7b9dc5e9febfbed2a3"/>
    <w:p>
      <w:pPr>
        <w:pStyle w:val="Heading2"/>
      </w:pPr>
      <w:r>
        <w:t xml:space="preserve">The Evolution of Surgical Practice in Malaysia Kuala Lumpur</w:t>
      </w:r>
    </w:p>
    <w:p>
      <w:pPr>
        <w:pStyle w:val="FirstParagraph"/>
      </w:pPr>
      <w:r>
        <w:t xml:space="preserve">To understand the contemporary surgeon in Malaysia Kuala Lumpur, one must first appreciate the historical trajectory of medical advancement in the region. Historically, surgical care was limited to basic interventions performed under rudimentary conditions. Today, however, surgeons in this bustling capital city operate within world-class facilities equipped with cutting-edge technology. The transition from traditional open surgeries to minimally invasive techniques has been particularly pronounced in Malaysia Kuala Lumpur.</w:t>
      </w:r>
    </w:p>
    <w:p>
      <w:pPr>
        <w:pStyle w:val="BodyText"/>
      </w:pPr>
      <w:r>
        <w:t xml:space="preserve">This shift is driven by the high demand for efficient healthcare solutions among a growing population. Surgeons here are now expected to master robotic-assisted surgery, laparoscopy, and endoscopic procedures. These advancements reduce recovery times and minimize scarring, which is crucial for patients seeking quality care in a competitive healthcare market. The integration of these technologies underscores the sophistication of surgical practice in Malaysia Kuala Lumpur, positioning it as a regional hub for medical excellence.</w:t>
      </w:r>
    </w:p>
    <w:bookmarkEnd w:id="20"/>
    <w:bookmarkStart w:id="21" w:name="cultural-diversity-and-patient-care"/>
    <w:p>
      <w:pPr>
        <w:pStyle w:val="Heading2"/>
      </w:pPr>
      <w:r>
        <w:t xml:space="preserve">Cultural Diversity and Patient Care</w:t>
      </w:r>
    </w:p>
    <w:p>
      <w:pPr>
        <w:pStyle w:val="FirstParagraph"/>
      </w:pPr>
      <w:r>
        <w:t xml:space="preserve">One of the defining characteristics of practicing as a surgeon in Malaysia Kuala Lumpur is the necessity to navigate a highly multicultural environment. The city is home to Malaysians from various ethnic backgrounds, including Malay, Chinese, Indian, and indigenous groups from Borneo. Each community may have distinct cultural beliefs regarding health, illness, and medical intervention.</w:t>
      </w:r>
    </w:p>
    <w:p>
      <w:pPr>
        <w:pStyle w:val="BodyText"/>
      </w:pPr>
      <w:r>
        <w:t xml:space="preserve">A skilled surgeon in this context must possess not only technical proficiency but also cultural competence. For instance dietary restrictions during post-operative care or religious considerations regarding blood transfusions and gender preferences for caregivers can significantly impact patient outcomes. Surgeons in Malaysia Kuala Lumpur often serve as mediators between complex medical protocols and diverse cultural practices, ensuring that care is both medically sound and culturally respectful. This holistic approach enhances patient trust and compliance, leading to better overall health results.</w:t>
      </w:r>
    </w:p>
    <w:bookmarkEnd w:id="21"/>
    <w:bookmarkStart w:id="22" w:name="X16b2f212e4bdab5be057aa206f67fcd2578da1b"/>
    <w:p>
      <w:pPr>
        <w:pStyle w:val="Heading2"/>
      </w:pPr>
      <w:r>
        <w:t xml:space="preserve">The Surgeon as a Pillar of Medical Tourism</w:t>
      </w:r>
    </w:p>
    <w:p>
      <w:pPr>
        <w:pStyle w:val="FirstParagraph"/>
      </w:pPr>
      <w:r>
        <w:t xml:space="preserve">Malaysia Kuala Lumpur has emerged as a leading destination for medical tourism in Southeast Asia. International patients travel to this city specifically for specialized surgical procedures that are affordable yet comparable in quality to those available in Western countries. In this arena, the surgeon plays a pivotal role. They are the primary face of the medical journey for many overseas patients who may feel vulnerable due to language barriers and unfamiliarity with the local system.</w:t>
      </w:r>
    </w:p>
    <w:p>
      <w:pPr>
        <w:pStyle w:val="BodyText"/>
      </w:pPr>
      <w:r>
        <w:t xml:space="preserve">The reputation of surgeons in Malaysia Kuala Lumpur is built on transparency, clear communication, and exceptional clinical outcomes. Whether performing orthopedic surgeries for athletes or complex oncological procedures for cancer patients, these medical professionals must adhere to international standards of care. The presence of internationally accredited hospitals in KL further elevates the status of local surgeons, who often collaborate with global medical networks to stay updated on best practices.</w:t>
      </w:r>
    </w:p>
    <w:bookmarkEnd w:id="22"/>
    <w:bookmarkStart w:id="23" w:name="Xfbee1c2d9817ef31996ea49e549dcb950c00854"/>
    <w:p>
      <w:pPr>
        <w:pStyle w:val="Heading2"/>
      </w:pPr>
      <w:r>
        <w:t xml:space="preserve">Educational Responsibility and Mentorship</w:t>
      </w:r>
    </w:p>
    <w:p>
      <w:pPr>
        <w:pStyle w:val="FirstParagraph"/>
      </w:pPr>
      <w:r>
        <w:t xml:space="preserve">Beyond direct patient care, surgeons in Malaysia Kuala Lumpur bear a significant responsibility for education and mentorship. As experts in their fields, they are tasked with training the next generation of medical professionals. Medical schools and teaching hospitals located within KL serve as incubators for young surgeons who aspire to join this prestigious profession.</w:t>
      </w:r>
    </w:p>
    <w:p>
      <w:pPr>
        <w:pStyle w:val="BodyText"/>
      </w:pPr>
      <w:r>
        <w:t xml:space="preserve">This mentorship extends beyond technical skills; it involves instilling ethical standards, empathy, and resilience. The pressure in a high-volume urban center like Malaysia Kuala Lumpur can be immense, requiring surgeons to maintain composure and decision-making clarity under stress. By mentoring junior doctors and medical students, senior surgeons ensure the continuity of high-quality surgical care for future decades. This educational role reinforces the sustainability of the healthcare system in Malaysia Kuala Lumpur.</w:t>
      </w:r>
    </w:p>
    <w:bookmarkEnd w:id="23"/>
    <w:bookmarkStart w:id="24" w:name="challenges-and-future-directions"/>
    <w:p>
      <w:pPr>
        <w:pStyle w:val="Heading2"/>
      </w:pPr>
      <w:r>
        <w:t xml:space="preserve">Challenges and Future Directions</w:t>
      </w:r>
    </w:p>
    <w:p>
      <w:pPr>
        <w:pStyle w:val="FirstParagraph"/>
      </w:pPr>
      <w:r>
        <w:t xml:space="preserve">Despite its successes, the field of surgery in Malaysia Kuala Lumpur faces challenges. These include managing rising costs, addressing workforce shortages, and keeping pace with rapid technological changes. Additionally, there is a growing emphasis on preventive care to reduce the burden of chronic diseases that often require surgical intervention later in life.</w:t>
      </w:r>
    </w:p>
    <w:p>
      <w:pPr>
        <w:pStyle w:val="BodyText"/>
      </w:pPr>
      <w:r>
        <w:t xml:space="preserve">The future surgeon in this region will likely need to integrate artificial intelligence and data analytics into their practice for better diagnostic accuracy and personalized treatment plans. Furthermore, as Malaysia Kuala Lumpur continues to urbanize, surgeons must adapt to emerging health trends related to lifestyle diseases, such as diabetes and hypertension, which complicate surgical outcomes.</w:t>
      </w:r>
    </w:p>
    <w:bookmarkEnd w:id="24"/>
    <w:bookmarkStart w:id="25" w:name="conclusion"/>
    <w:p>
      <w:pPr>
        <w:pStyle w:val="Heading2"/>
      </w:pPr>
      <w:r>
        <w:t xml:space="preserve">Conclusion</w:t>
      </w:r>
    </w:p>
    <w:p>
      <w:pPr>
        <w:pStyle w:val="FirstParagraph"/>
      </w:pPr>
      <w:r>
        <w:t xml:space="preserve">In conclusion the surgeon in Malaysia Kuala Lumpur is far more than a technician performing operations; they are integral components of a complex healthcare ecosystem. Their role encompasses technical mastery, cultural sensitivity, educational leadership, and international collaboration. As the city continues to grow as a center for medical excellence in Asia, the contribution of surgeons remains vital.</w:t>
      </w:r>
    </w:p>
    <w:p>
      <w:pPr>
        <w:pStyle w:val="BodyText"/>
      </w:pPr>
      <w:r>
        <w:t xml:space="preserve">The dedication and expertise displayed by these professionals not only save lives but also enhance Malaysia Kuala Lumpur’s reputation on the global stage. By continuing to embrace innovation while respecting local cultural nuances, surgeons will undoubtedly continue to thrive and serve their communities effectively. The future of healthcare in this dynamic region rests largely in their capable hands, ensuring that Malaysia Kuala Lumpur remains a beacon of medical hope and healing.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Surgeon in Malaysia Kuala Lumpur</dc:title>
  <dc:creator/>
  <dc:language>en</dc:language>
  <cp:keywords/>
  <dcterms:created xsi:type="dcterms:W3CDTF">2026-07-29T07:44:51Z</dcterms:created>
  <dcterms:modified xsi:type="dcterms:W3CDTF">2026-07-29T07:44:51Z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