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Myanmar</w:t>
      </w:r>
      <w:r>
        <w:t xml:space="preserve"> </w:t>
      </w:r>
      <w:r>
        <w:t xml:space="preserve">Yangon</w:t>
      </w:r>
    </w:p>
    <w:bookmarkStart w:id="27" w:name="Xe92437f29604de4a03c33bc2e6c1ea7e6e48cbf"/>
    <w:p>
      <w:pPr>
        <w:pStyle w:val="Heading1"/>
      </w:pPr>
      <w:r>
        <w:t xml:space="preserve">The Role and Evolution of the Surgeon in Myanmar Yangon</w:t>
      </w:r>
    </w:p>
    <w:p>
      <w:pPr>
        <w:pStyle w:val="FirstParagraph"/>
      </w:pPr>
      <w:r>
        <w:t xml:space="preserve">In the rapidly evolving landscape of Southeast Asian healthcare, few figures embody both the promise and the profound challenges of medical progress as clearly as the</w:t>
      </w:r>
      <w:r>
        <w:t xml:space="preserve"> </w:t>
      </w:r>
      <w:r>
        <w:rPr>
          <w:bCs/>
          <w:b/>
        </w:rPr>
        <w:t xml:space="preserve">Surgeon</w:t>
      </w:r>
      <w:r>
        <w:t xml:space="preserve">. Nowhere is this duality more palpable than in</w:t>
      </w:r>
      <w:r>
        <w:t xml:space="preserve"> </w:t>
      </w:r>
      <w:r>
        <w:rPr>
          <w:bCs/>
          <w:b/>
        </w:rPr>
        <w:t xml:space="preserve">Myanmar Yangon</w:t>
      </w:r>
      <w:r>
        <w:t xml:space="preserve">, a city that serves as the commercial heart and cultural soul of Myanmar. As Yangon transitions from a period of isolation into greater global integration, the profession of surgery within its hospitals and clinics has undergone significant transformation. This essay explores the critical role of the</w:t>
      </w:r>
      <w:r>
        <w:t xml:space="preserve"> </w:t>
      </w:r>
      <w:r>
        <w:rPr>
          <w:bCs/>
          <w:b/>
        </w:rPr>
        <w:t xml:space="preserve">Surgeon</w:t>
      </w:r>
      <w:r>
        <w:t xml:space="preserve"> </w:t>
      </w:r>
      <w:r>
        <w:t xml:space="preserve">in</w:t>
      </w:r>
      <w:r>
        <w:t xml:space="preserve"> </w:t>
      </w:r>
      <w:r>
        <w:rPr>
          <w:bCs/>
          <w:b/>
        </w:rPr>
        <w:t xml:space="preserve">Myanmar Yangon</w:t>
      </w:r>
      <w:r>
        <w:t xml:space="preserve">, examining historical contexts, modern challenges, technological advancements, and the future trajectory of surgical care in this dynamic metropolis.</w:t>
      </w:r>
    </w:p>
    <w:bookmarkStart w:id="20" w:name="X88e8d535a1da75eb80467d0a80aada9959833b1"/>
    <w:p>
      <w:pPr>
        <w:pStyle w:val="Heading2"/>
      </w:pPr>
      <w:r>
        <w:t xml:space="preserve">The Historical Context: From Colonial Legacy to Modern Independence</w:t>
      </w:r>
    </w:p>
    <w:p>
      <w:pPr>
        <w:pStyle w:val="FirstParagraph"/>
      </w:pPr>
      <w:r>
        <w:t xml:space="preserve">To understand the current state of surgery in</w:t>
      </w:r>
      <w:r>
        <w:t xml:space="preserve"> </w:t>
      </w:r>
      <w:r>
        <w:rPr>
          <w:bCs/>
          <w:b/>
        </w:rPr>
        <w:t xml:space="preserve">Myanmar Yangon</w:t>
      </w:r>
      <w:r>
        <w:t xml:space="preserve">, one must first look at its historical foundations. During the British colonial era, modern Western medicine was introduced primarily through institutions such as Rangoon General Hospital (now Yangon General Hospital). These institutions laid the groundwork for surgical specialties that were largely absent in traditional Burmese medicine. For decades, the</w:t>
      </w:r>
      <w:r>
        <w:t xml:space="preserve"> </w:t>
      </w:r>
      <w:r>
        <w:rPr>
          <w:bCs/>
          <w:b/>
        </w:rPr>
        <w:t xml:space="preserve">Surgeon</w:t>
      </w:r>
      <w:r>
        <w:t xml:space="preserve"> </w:t>
      </w:r>
      <w:r>
        <w:t xml:space="preserve">in</w:t>
      </w:r>
      <w:r>
        <w:t xml:space="preserve"> </w:t>
      </w:r>
      <w:r>
        <w:rPr>
          <w:bCs/>
          <w:b/>
        </w:rPr>
        <w:t xml:space="preserve">Myanmar Yangon</w:t>
      </w:r>
      <w:r>
        <w:t xml:space="preserve"> </w:t>
      </w:r>
      <w:r>
        <w:t xml:space="preserve">operated within a system heavily influenced by colonial structures and, later, by the rigid centralized planning of military governments.</w:t>
      </w:r>
    </w:p>
    <w:p>
      <w:pPr>
        <w:pStyle w:val="BodyText"/>
      </w:pPr>
      <w:r>
        <w:t xml:space="preserve">The mid-to-late twentieth century saw a stagnation in medical infrastructure due to international sanctions and economic mismanagement. Consequently, many surgeons in Yangon trained on obsolete equipment or sought training abroad without adequate resources to implement new techniques upon their return. However, despite these systemic hurdles, the dedication of local surgeons remained unwavering. They became custodians of knowledge during times of resource scarcity, developing a resilience that defines the surgical community in Yangon today.</w:t>
      </w:r>
    </w:p>
    <w:bookmarkEnd w:id="20"/>
    <w:bookmarkStart w:id="21" w:name="X23c724f5fbdc8c8c93998671c28d6fb36a8043d"/>
    <w:p>
      <w:pPr>
        <w:pStyle w:val="Heading2"/>
      </w:pPr>
      <w:r>
        <w:t xml:space="preserve">The Modern Challenge: Balancing Tradition with Technological Advancement</w:t>
      </w:r>
    </w:p>
    <w:p>
      <w:pPr>
        <w:pStyle w:val="FirstParagraph"/>
      </w:pPr>
      <w:r>
        <w:t xml:space="preserve">In recent years, the opening up of Myanmar’s economy has brought a new wave of opportunity and complexity to healthcare in</w:t>
      </w:r>
      <w:r>
        <w:t xml:space="preserve"> </w:t>
      </w:r>
      <w:r>
        <w:rPr>
          <w:bCs/>
          <w:b/>
        </w:rPr>
        <w:t xml:space="preserve">Myanmar Yangon</w:t>
      </w:r>
      <w:r>
        <w:t xml:space="preserve">. The rise of private hospitals and international partnerships has introduced advanced surgical technologies to the city. Yet, the role of the</w:t>
      </w:r>
      <w:r>
        <w:t xml:space="preserve"> </w:t>
      </w:r>
      <w:r>
        <w:rPr>
          <w:bCs/>
          <w:b/>
        </w:rPr>
        <w:t xml:space="preserve">Surgeon</w:t>
      </w:r>
      <w:r>
        <w:t xml:space="preserve"> </w:t>
      </w:r>
      <w:r>
        <w:t xml:space="preserve">is no longer just about technical proficiency; it involves navigating a complex web of infrastructure limitations, supply chain inconsistencies, and varying levels of patient literacy.</w:t>
      </w:r>
    </w:p>
    <w:p>
      <w:pPr>
        <w:pStyle w:val="BodyText"/>
      </w:pPr>
      <w:r>
        <w:t xml:space="preserve">In</w:t>
      </w:r>
      <w:r>
        <w:t xml:space="preserve"> </w:t>
      </w:r>
      <w:r>
        <w:rPr>
          <w:bCs/>
          <w:b/>
        </w:rPr>
        <w:t xml:space="preserve">Myanmar Yangon</w:t>
      </w:r>
      <w:r>
        <w:t xml:space="preserve">, a surgeon today may perform minimally invasive laparoscopic procedures in a high-end private clinic in the morning and manage trauma cases with limited blood bank supplies in a public hospital by afternoon. This dual reality requires adaptability. The modern surgeon must be not only a skilled operator but also an administrator, negotiating for resources, ensuring patient safety amidst power outages or equipment failures, and educating patients who may come from rural areas with vastly different health beliefs.</w:t>
      </w:r>
    </w:p>
    <w:bookmarkEnd w:id="21"/>
    <w:bookmarkStart w:id="22" w:name="X4473be95f8755d06865be92e06e5807e28ca1fd"/>
    <w:p>
      <w:pPr>
        <w:pStyle w:val="Heading2"/>
      </w:pPr>
      <w:r>
        <w:t xml:space="preserve">The Impact of Globalization and International Collaboration</w:t>
      </w:r>
    </w:p>
    <w:p>
      <w:pPr>
        <w:pStyle w:val="FirstParagraph"/>
      </w:pPr>
      <w:r>
        <w:rPr>
          <w:bCs/>
          <w:b/>
        </w:rPr>
        <w:t xml:space="preserve">Myanmar Yangon</w:t>
      </w:r>
      <w:r>
        <w:t xml:space="preserve"> </w:t>
      </w:r>
      <w:r>
        <w:t xml:space="preserve">has increasingly become a hub for medical tourism within Southeast Asia, attracting patients from neighboring countries seeking affordable yet high-quality care. This trend has elevated the status of the</w:t>
      </w:r>
      <w:r>
        <w:t xml:space="preserve"> </w:t>
      </w:r>
      <w:r>
        <w:rPr>
          <w:bCs/>
          <w:b/>
        </w:rPr>
        <w:t xml:space="preserve">Surgeon</w:t>
      </w:r>
      <w:r>
        <w:t xml:space="preserve"> </w:t>
      </w:r>
      <w:r>
        <w:t xml:space="preserve">in Yangon. Top specialists are now collaborating with international medical teams, participating in joint surgeries, and attending global conferences. These collaborations have accelerated the adoption of evidence-based practices and improved surgical outcomes.</w:t>
      </w:r>
    </w:p>
    <w:p>
      <w:pPr>
        <w:pStyle w:val="BodyText"/>
      </w:pPr>
      <w:r>
        <w:t xml:space="preserve">Furthermore, NGOs and international aid organizations play a significant role in supporting surgical training programs in Yangon. Fellowships for surgeons to train in Thailand, India, Singapore, and beyond have become more accessible. Upon returning to</w:t>
      </w:r>
      <w:r>
        <w:t xml:space="preserve"> </w:t>
      </w:r>
      <w:r>
        <w:rPr>
          <w:bCs/>
          <w:b/>
        </w:rPr>
        <w:t xml:space="preserve">Myanmar Yangon</w:t>
      </w:r>
      <w:r>
        <w:t xml:space="preserve">, these specialists bring back not just technical skills but also insights into hospital management and ethical standards that align with global norms. This exchange of knowledge is vital for sustaining long-term improvements in surgical care.</w:t>
      </w:r>
    </w:p>
    <w:bookmarkEnd w:id="22"/>
    <w:bookmarkStart w:id="23" w:name="X578c7a79f61f15bc447e01336abfe159c56f17e"/>
    <w:p>
      <w:pPr>
        <w:pStyle w:val="Heading2"/>
      </w:pPr>
      <w:r>
        <w:t xml:space="preserve">Specialties on the Rise: Cardiac, Orthopedic, and Oncological Surgery</w:t>
      </w:r>
    </w:p>
    <w:p>
      <w:pPr>
        <w:pStyle w:val="FirstParagraph"/>
      </w:pPr>
      <w:r>
        <w:t xml:space="preserve">The scope of surgery in</w:t>
      </w:r>
      <w:r>
        <w:t xml:space="preserve"> </w:t>
      </w:r>
      <w:r>
        <w:rPr>
          <w:bCs/>
          <w:b/>
        </w:rPr>
        <w:t xml:space="preserve">Myanmar Yangon</w:t>
      </w:r>
      <w:r>
        <w:t xml:space="preserve"> </w:t>
      </w:r>
      <w:r>
        <w:t xml:space="preserve">has expanded significantly. While general surgery remains the backbone of surgical services, specialized fields are growing rapidly. Cardiac surgeons in Yangon are increasingly performing complex coronary artery bypass grafts and valve replacements, reducing the need for patients to travel abroad for life-saving interventions. Similarly, orthopedic surgeons have made strides in joint replacement surgeries and trauma care, responding to both road traffic accidents and occupational injuries associated with industrialization.</w:t>
      </w:r>
    </w:p>
    <w:p>
      <w:pPr>
        <w:pStyle w:val="BodyText"/>
      </w:pPr>
      <w:r>
        <w:t xml:space="preserve">Oncological surgery also represents a critical frontier. As lifestyle changes and environmental factors contribute to rising cancer rates in</w:t>
      </w:r>
      <w:r>
        <w:t xml:space="preserve"> </w:t>
      </w:r>
      <w:r>
        <w:rPr>
          <w:bCs/>
          <w:b/>
        </w:rPr>
        <w:t xml:space="preserve">Myanmar Yangon</w:t>
      </w:r>
      <w:r>
        <w:t xml:space="preserve">, the demand for oncological expertise has surged. Surgeons are now required to integrate chemotherapy, radiation therapy planning, and palliative care into their surgical protocols. This holistic approach is essential for improving survival rates and quality of life for cancer patients in the region.</w:t>
      </w:r>
    </w:p>
    <w:bookmarkEnd w:id="23"/>
    <w:bookmarkStart w:id="24" w:name="Xe81f97dd1bbabfa3809016173a4cd9ba720fb62"/>
    <w:p>
      <w:pPr>
        <w:pStyle w:val="Heading2"/>
      </w:pPr>
      <w:r>
        <w:t xml:space="preserve">The Human Element: Compassion and Cultural Sensitivity</w:t>
      </w:r>
    </w:p>
    <w:p>
      <w:pPr>
        <w:pStyle w:val="FirstParagraph"/>
      </w:pPr>
      <w:r>
        <w:t xml:space="preserve">Beyond technology and technique, the role of the</w:t>
      </w:r>
      <w:r>
        <w:t xml:space="preserve"> </w:t>
      </w:r>
      <w:r>
        <w:rPr>
          <w:bCs/>
          <w:b/>
        </w:rPr>
        <w:t xml:space="preserve">Surgeon</w:t>
      </w:r>
      <w:r>
        <w:t xml:space="preserve"> </w:t>
      </w:r>
      <w:r>
        <w:t xml:space="preserve">in</w:t>
      </w:r>
      <w:r>
        <w:t xml:space="preserve"> </w:t>
      </w:r>
      <w:r>
        <w:rPr>
          <w:bCs/>
          <w:b/>
        </w:rPr>
        <w:t xml:space="preserve">Myanmar Yangon</w:t>
      </w:r>
      <w:r>
        <w:t xml:space="preserve"> </w:t>
      </w:r>
      <w:r>
        <w:t xml:space="preserve">is deeply rooted in cultural values. Myanmar society places high importance on respect for elders and authority figures, which influences doctor-patient dynamics. A successful surgeon in Yangon must navigate these social hierarchies with grace, ensuring that patients feel heard and respected while maintaining professional authority.</w:t>
      </w:r>
    </w:p>
    <w:p>
      <w:pPr>
        <w:pStyle w:val="BodyText"/>
      </w:pPr>
      <w:r>
        <w:t xml:space="preserve">Buddhist principles also play a subtle yet significant role in surgical ethics and end-of-life care. Surgeons often work closely with families to make decisions regarding life-sustaining treatments, balancing medical indications with spiritual beliefs. This cultural sensitivity enhances trust between the healthcare provider and the community, which is crucial for successful patient compliance and recovery.</w:t>
      </w:r>
    </w:p>
    <w:bookmarkEnd w:id="24"/>
    <w:bookmarkStart w:id="25" w:name="Xc66a1395ce3763d7cfca514c71fb21e63fc2760"/>
    <w:p>
      <w:pPr>
        <w:pStyle w:val="Heading2"/>
      </w:pPr>
      <w:r>
        <w:t xml:space="preserve">Future Prospects: Building a Sustainable Surgical Ecosystem</w:t>
      </w:r>
    </w:p>
    <w:p>
      <w:pPr>
        <w:pStyle w:val="FirstParagraph"/>
      </w:pPr>
      <w:r>
        <w:t xml:space="preserve">The future of surgery in</w:t>
      </w:r>
      <w:r>
        <w:t xml:space="preserve"> </w:t>
      </w:r>
      <w:r>
        <w:rPr>
          <w:bCs/>
          <w:b/>
        </w:rPr>
        <w:t xml:space="preserve">Myanmar Yangon</w:t>
      </w:r>
      <w:r>
        <w:t xml:space="preserve"> </w:t>
      </w:r>
      <w:r>
        <w:t xml:space="preserve">hinges on sustainable development. There is an urgent need for increased investment in medical education, continuing professional development, and infrastructure reliability. Government policies must support the retention of talented surgeons by offering competitive salaries and safe working environments to prevent brain drain.</w:t>
      </w:r>
    </w:p>
    <w:p>
      <w:pPr>
        <w:pStyle w:val="BodyText"/>
      </w:pPr>
      <w:r>
        <w:t xml:space="preserve">Digital health initiatives offer another promising avenue. Telemedicine platforms can connect surgeons in Yangon with remote specialists across the country or abroad for consultations and second opinions. This digital bridge can help standardize care quality beyond the capital city, extending the benefits of specialized surgical expertise to rural provinces.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Myanmar Yangon</w:t>
      </w:r>
      <w:r>
        <w:t xml:space="preserve"> </w:t>
      </w:r>
      <w:r>
        <w:t xml:space="preserve">stands at a pivotal juncture. They are heirs to a legacy of resilience, pioneers of technological adoption, and custodians of cultural healing. As Yangon continues its journey toward modernization, the surgeon will remain central to the city’s health security. By embracing international best practices while respecting local traditions, and by leveraging technology to overcome infrastructure challenges, surgeons in</w:t>
      </w:r>
      <w:r>
        <w:t xml:space="preserve"> </w:t>
      </w:r>
      <w:r>
        <w:rPr>
          <w:bCs/>
          <w:b/>
        </w:rPr>
        <w:t xml:space="preserve">Myanmar Yangon</w:t>
      </w:r>
      <w:r>
        <w:t xml:space="preserve"> </w:t>
      </w:r>
      <w:r>
        <w:t xml:space="preserve">are poised to deliver world-class care that meets the needs of a growing population. Their work is not merely about repairing bodies; it is about healing a community and contributing to the broader narrative of development in Southeast Asia.</w:t>
      </w:r>
    </w:p>
    <w:p>
      <w:pPr>
        <w:pStyle w:val="BodyText"/>
      </w:pPr>
      <w:r>
        <w:t xml:space="preserve">The story of surgery in this region is one of hope, adaptation, and unwavering commitment. As resources improve and education expands, the surgeon will continue to be a beacon of health and vitality for all residents of</w:t>
      </w:r>
      <w:r>
        <w:t xml:space="preserve"> </w:t>
      </w:r>
      <w:r>
        <w:rPr>
          <w:bCs/>
          <w:b/>
        </w:rPr>
        <w:t xml:space="preserve">Myanmar Yangon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Myanmar Yangon</dc:title>
  <dc:creator/>
  <dc:language>en</dc:language>
  <cp:keywords/>
  <dcterms:created xsi:type="dcterms:W3CDTF">2026-07-29T15:44:20Z</dcterms:created>
  <dcterms:modified xsi:type="dcterms:W3CDTF">2026-07-29T15:44:20Z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