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Spain,</w:t>
      </w:r>
      <w:r>
        <w:t xml:space="preserve"> </w:t>
      </w:r>
      <w:r>
        <w:t xml:space="preserve">Valencia</w:t>
      </w:r>
    </w:p>
    <w:bookmarkStart w:id="26" w:name="X4ef2461e5840c302b8ceaa89349e027ed9e077d"/>
    <w:p>
      <w:pPr>
        <w:pStyle w:val="Heading1"/>
      </w:pPr>
      <w:r>
        <w:t xml:space="preserve">The Precision of Care: The Evolving Role of the Surgeon in Spain, Valencia</w:t>
      </w:r>
    </w:p>
    <w:p>
      <w:pPr>
        <w:pStyle w:val="FirstParagraph"/>
      </w:pPr>
      <w:r>
        <w:t xml:space="preserve">In the grand tapestry of modern medicine, few professions are as revered or as demanding as that of the</w:t>
      </w:r>
      <w:r>
        <w:t xml:space="preserve"> </w:t>
      </w:r>
      <w:r>
        <w:rPr>
          <w:bCs/>
          <w:b/>
        </w:rPr>
        <w:t xml:space="preserve">Surgeon</w:t>
      </w:r>
      <w:r>
        <w:t xml:space="preserve">. This role represents the pinnacle of clinical precision, psychological resilience, and technical mastery. While surgical excellence is a universal standard globally, its application is deeply influenced by local healthcare systems, cultural expectations, and regional medical ecosystems. Nowhere is this intersection more vibrant than in</w:t>
      </w:r>
      <w:r>
        <w:t xml:space="preserve"> </w:t>
      </w:r>
      <w:r>
        <w:rPr>
          <w:bCs/>
          <w:b/>
        </w:rPr>
        <w:t xml:space="preserve">Spain Valencia</w:t>
      </w:r>
      <w:r>
        <w:t xml:space="preserve">, a region that has emerged as a beacon of medical tourism and clinical innovation in Southern Europe. This essay explores the multifaceted nature of surgical practice within this specific geographic and cultural context, highlighting how the identity of the surgeon is shaped by the unique environment of</w:t>
      </w:r>
      <w:r>
        <w:t xml:space="preserve"> </w:t>
      </w:r>
      <w:r>
        <w:rPr>
          <w:bCs/>
          <w:b/>
        </w:rPr>
        <w:t xml:space="preserve">Spain Valencia</w:t>
      </w:r>
      <w:r>
        <w:t xml:space="preserve">.</w:t>
      </w:r>
    </w:p>
    <w:bookmarkStart w:id="20" w:name="Xece95e1e0403775590636af413b40a59ed2b355"/>
    <w:p>
      <w:pPr>
        <w:pStyle w:val="Heading2"/>
      </w:pPr>
      <w:r>
        <w:t xml:space="preserve">The Healthcare Landscape: Public versus Private Integration</w:t>
      </w:r>
    </w:p>
    <w:p>
      <w:pPr>
        <w:pStyle w:val="FirstParagraph"/>
      </w:pPr>
      <w:r>
        <w:t xml:space="preserve">To understand the contemporary</w:t>
      </w:r>
      <w:r>
        <w:t xml:space="preserve"> </w:t>
      </w:r>
      <w:r>
        <w:rPr>
          <w:bCs/>
          <w:b/>
        </w:rPr>
        <w:t xml:space="preserve">Surgeon</w:t>
      </w:r>
      <w:r>
        <w:t xml:space="preserve">, one must first understand the healthcare infrastructure they operate within. In</w:t>
      </w:r>
      <w:r>
        <w:t xml:space="preserve"> </w:t>
      </w:r>
      <w:r>
        <w:rPr>
          <w:bCs/>
          <w:b/>
        </w:rPr>
        <w:t xml:space="preserve">Spain Valencia</w:t>
      </w:r>
      <w:r>
        <w:t xml:space="preserve">, patients benefit from a dual-layered medical system. On one hand, there is the robust public health system (Servicio de Salud Valenciana), which provides universal coverage and serves as the training ground for many of Spain’s top surgical talent. On the other hand,</w:t>
      </w:r>
      <w:r>
        <w:t xml:space="preserve"> </w:t>
      </w:r>
      <w:r>
        <w:rPr>
          <w:bCs/>
          <w:b/>
        </w:rPr>
        <w:t xml:space="preserve">Spain Valencia</w:t>
      </w:r>
      <w:r>
        <w:t xml:space="preserve"> </w:t>
      </w:r>
      <w:r>
        <w:t xml:space="preserve">boasts a thriving private healthcare sector that complements public services with high-end technological resources and personalized care. For a</w:t>
      </w:r>
      <w:r>
        <w:t xml:space="preserve"> </w:t>
      </w:r>
      <w:r>
        <w:rPr>
          <w:bCs/>
          <w:b/>
        </w:rPr>
        <w:t xml:space="preserve">Surgeon</w:t>
      </w:r>
      <w:r>
        <w:t xml:space="preserve">, this duality means navigating complex ethical considerations and logistical demands. The modern surgeon in this region is not only a clinical expert but also an administrator of patient expectations, bridging the gap between standardized public protocols and the premium service demands of private practice.</w:t>
      </w:r>
    </w:p>
    <w:bookmarkEnd w:id="20"/>
    <w:bookmarkStart w:id="21" w:name="technological-innovation-as-a-standard"/>
    <w:p>
      <w:pPr>
        <w:pStyle w:val="Heading2"/>
      </w:pPr>
      <w:r>
        <w:t xml:space="preserve">Technological Innovation as a Standard</w:t>
      </w:r>
    </w:p>
    <w:p>
      <w:pPr>
        <w:pStyle w:val="FirstParagraph"/>
      </w:pPr>
      <w:r>
        <w:t xml:space="preserve">The definition of a</w:t>
      </w:r>
      <w:r>
        <w:t xml:space="preserve"> </w:t>
      </w:r>
      <w:r>
        <w:rPr>
          <w:bCs/>
          <w:b/>
        </w:rPr>
        <w:t xml:space="preserve">Surgeon</w:t>
      </w:r>
      <w:r>
        <w:t xml:space="preserve"> </w:t>
      </w:r>
      <w:r>
        <w:t xml:space="preserve">has evolved from being merely an operator with steady hands to being a technology integrator. In</w:t>
      </w:r>
      <w:r>
        <w:t xml:space="preserve"> </w:t>
      </w:r>
      <w:r>
        <w:rPr>
          <w:bCs/>
          <w:b/>
        </w:rPr>
        <w:t xml:space="preserve">Spain Valencia</w:t>
      </w:r>
      <w:r>
        <w:t xml:space="preserve">, hospitals are increasingly equipped with robotic surgery systems, advanced imaging technologies, and minimally invasive techniques. The city of Valencia itself has become a hub for medical conferences and innovation forums, attracting international attention. Consequently, the local</w:t>
      </w:r>
      <w:r>
        <w:t xml:space="preserve"> </w:t>
      </w:r>
      <w:r>
        <w:rPr>
          <w:bCs/>
          <w:b/>
        </w:rPr>
        <w:t xml:space="preserve">Surgeon</w:t>
      </w:r>
      <w:r>
        <w:t xml:space="preserve"> </w:t>
      </w:r>
      <w:r>
        <w:t xml:space="preserve">is expected to be proficient in laparoscopic and robotic procedures. This technological adoption is not merely for prestige; it directly impacts patient recovery times, pain management, and long-term health outcomes. The integration of AI-assisted diagnostics in pre-operative planning further exemplifies how the role of the surgeon in</w:t>
      </w:r>
      <w:r>
        <w:t xml:space="preserve"> </w:t>
      </w:r>
      <w:r>
        <w:rPr>
          <w:bCs/>
          <w:b/>
        </w:rPr>
        <w:t xml:space="preserve">Spain Valencia</w:t>
      </w:r>
      <w:r>
        <w:t xml:space="preserve"> </w:t>
      </w:r>
      <w:r>
        <w:t xml:space="preserve">is becoming increasingly data-driven.</w:t>
      </w:r>
    </w:p>
    <w:bookmarkEnd w:id="21"/>
    <w:bookmarkStart w:id="22" w:name="Xe4f9aa391d86b4b3818e8d4f9578115f5a97b64"/>
    <w:p>
      <w:pPr>
        <w:pStyle w:val="Heading2"/>
      </w:pPr>
      <w:r>
        <w:t xml:space="preserve">Cultural Nuances and Patient-Centered Care</w:t>
      </w:r>
    </w:p>
    <w:p>
      <w:pPr>
        <w:pStyle w:val="FirstParagraph"/>
      </w:pPr>
      <w:r>
        <w:t xml:space="preserve">Surgery is not performed in a vacuum; it is deeply human. The cultural fabric of</w:t>
      </w:r>
      <w:r>
        <w:t xml:space="preserve"> </w:t>
      </w:r>
      <w:r>
        <w:rPr>
          <w:bCs/>
          <w:b/>
        </w:rPr>
        <w:t xml:space="preserve">Spain Valencia</w:t>
      </w:r>
      <w:r>
        <w:t xml:space="preserve">, known for its warmth, community orientation, and emphasis on quality of life, influences how surgeons interact with patients. The concept of "humanizing medicine" resonates strongly here. A successful</w:t>
      </w:r>
      <w:r>
        <w:t xml:space="preserve"> </w:t>
      </w:r>
      <w:r>
        <w:rPr>
          <w:bCs/>
          <w:b/>
        </w:rPr>
        <w:t xml:space="preserve">Surgeon</w:t>
      </w:r>
      <w:r>
        <w:t xml:space="preserve"> </w:t>
      </w:r>
      <w:r>
        <w:t xml:space="preserve">in this region must possess high emotional intelligence, understanding that the patient is part of a broader social network rather than an isolated biological entity. Communication skills are paramount; the surgeon must explain complex risks and benefits with clarity and empathy, respecting the cultural values of family involvement in medical decision-making that is prevalent in Mediterranean culture. This approach fosters trust, which is essential for surgical consent and post-operative compliance.</w:t>
      </w:r>
    </w:p>
    <w:bookmarkEnd w:id="22"/>
    <w:bookmarkStart w:id="23" w:name="the-challenge-of-medical-tourism"/>
    <w:p>
      <w:pPr>
        <w:pStyle w:val="Heading2"/>
      </w:pPr>
      <w:r>
        <w:t xml:space="preserve">The Challenge of Medical Tourism</w:t>
      </w:r>
    </w:p>
    <w:p>
      <w:pPr>
        <w:pStyle w:val="FirstParagraph"/>
      </w:pPr>
      <w:r>
        <w:rPr>
          <w:bCs/>
          <w:b/>
        </w:rPr>
        <w:t xml:space="preserve">Spain Valencia</w:t>
      </w:r>
      <w:r>
        <w:t xml:space="preserve"> </w:t>
      </w:r>
      <w:r>
        <w:t xml:space="preserve">has positioned itself as a premier destination for medical tourism, attracting patients from across Europe and beyond who seek high-quality care at competitive prices. This global influx places additional responsibilities on the</w:t>
      </w:r>
      <w:r>
        <w:t xml:space="preserve"> </w:t>
      </w:r>
      <w:r>
        <w:rPr>
          <w:bCs/>
          <w:b/>
        </w:rPr>
        <w:t xml:space="preserve">Surgeon</w:t>
      </w:r>
      <w:r>
        <w:t xml:space="preserve">. It is no longer sufficient to speak only in Spanish or Valencian; effective communication in English and other international languages has become a requisite skill. Furthermore, surgeons must navigate diverse cultural expectations regarding pain tolerance, post-operative care, and aesthetic outcomes. The surgeon becomes a cultural ambassador of healthcare, ensuring that international patients receive the same rigorous standard of care while feeling culturally understood and welcomed. This global perspective enriches the local medical community by fostering cross-border collaboration and continuous learning.</w:t>
      </w:r>
    </w:p>
    <w:bookmarkEnd w:id="23"/>
    <w:bookmarkStart w:id="24" w:name="Xf53bdfda715976cd783cf280e64010b051177e6"/>
    <w:p>
      <w:pPr>
        <w:pStyle w:val="Heading2"/>
      </w:pPr>
      <w:r>
        <w:t xml:space="preserve">Continuous Education and Ethical Responsibility</w:t>
      </w:r>
    </w:p>
    <w:p>
      <w:pPr>
        <w:pStyle w:val="FirstParagraph"/>
      </w:pPr>
      <w:r>
        <w:t xml:space="preserve">The field of surgery is one of rapid change, rendering skills obsolete if not continuously updated. In</w:t>
      </w:r>
      <w:r>
        <w:t xml:space="preserve"> </w:t>
      </w:r>
      <w:r>
        <w:rPr>
          <w:bCs/>
          <w:b/>
        </w:rPr>
        <w:t xml:space="preserve">Spain Valencia</w:t>
      </w:r>
      <w:r>
        <w:t xml:space="preserve">, there is a strong emphasis on lifelong learning for the</w:t>
      </w:r>
      <w:r>
        <w:t xml:space="preserve"> </w:t>
      </w:r>
      <w:r>
        <w:rPr>
          <w:bCs/>
          <w:b/>
        </w:rPr>
        <w:t xml:space="preserve">Surgeon</w:t>
      </w:r>
      <w:r>
        <w:t xml:space="preserve">. Professional development often involves attending international workshops, publishing research in reputable journals, and participating in multidisciplinary tumor boards. This commitment to excellence ensures that patients in</w:t>
      </w:r>
      <w:r>
        <w:t xml:space="preserve"> </w:t>
      </w:r>
      <w:r>
        <w:rPr>
          <w:bCs/>
          <w:b/>
        </w:rPr>
        <w:t xml:space="preserve">Spain Valencia</w:t>
      </w:r>
      <w:r>
        <w:t xml:space="preserve"> </w:t>
      </w:r>
      <w:r>
        <w:t xml:space="preserve">have access to cutting-edge treatments. Moreover, this continuous education is tied to ethical responsibility. Surgeons must balance innovation with caution, ensuring that new technologies are validated by evidence before widespread adoption. The integrity of the</w:t>
      </w:r>
      <w:r>
        <w:t xml:space="preserve"> </w:t>
      </w:r>
      <w:r>
        <w:rPr>
          <w:bCs/>
          <w:b/>
        </w:rPr>
        <w:t xml:space="preserve">Surgeon</w:t>
      </w:r>
      <w:r>
        <w:t xml:space="preserve"> </w:t>
      </w:r>
      <w:r>
        <w:t xml:space="preserve">is thus maintained through a cycle of education, application, and ethical reflection.</w:t>
      </w:r>
    </w:p>
    <w:bookmarkEnd w:id="24"/>
    <w:bookmarkStart w:id="25" w:name="conclusion-a-legacy-of-excellence"/>
    <w:p>
      <w:pPr>
        <w:pStyle w:val="Heading2"/>
      </w:pPr>
      <w:r>
        <w:t xml:space="preserve">Conclusion: A Legacy of Excellence</w:t>
      </w:r>
    </w:p>
    <w:p>
      <w:pPr>
        <w:pStyle w:val="FirstParagraph"/>
      </w:pPr>
      <w:r>
        <w:t xml:space="preserve">In conclusion, the role of the</w:t>
      </w:r>
      <w:r>
        <w:t xml:space="preserve"> </w:t>
      </w:r>
      <w:r>
        <w:rPr>
          <w:bCs/>
          <w:b/>
        </w:rPr>
        <w:t xml:space="preserve">Surgeon</w:t>
      </w:r>
      <w:r>
        <w:t xml:space="preserve"> </w:t>
      </w:r>
      <w:r>
        <w:t xml:space="preserve">in</w:t>
      </w:r>
    </w:p>
    <w:p>
      <w:pPr>
        <w:pStyle w:val="BodyText"/>
      </w:pPr>
      <w:r>
        <w:t xml:space="preserve">Spain Valencia&gt; is a dynamic blend of technical mastery, technological adaptation, and deep cultural engagement. It is a profession that demands not only physical dexterity but also intellectual curiosity and emotional resilience. The unique healthcare ecosystem of</w:t>
      </w:r>
    </w:p>
    <w:p>
      <w:pPr>
        <w:pStyle w:val="BodyText"/>
      </w:pPr>
      <w:r>
        <w:t xml:space="preserve">Spain Valencia, with its mix of public rigor and private innovation, provides an ideal environment for surgical excellence to flourish. As the region continues to grow as a center for medical tourism and research, the surgeon remains at the heart of this progress—saving lives, restoring health, and embodying the highest standards of compassionate care. For patients seeking treatment in this vibrant region, understanding these dimensions ensures an informed perspective on the critical partnership between patient and</w:t>
      </w:r>
    </w:p>
    <w:p>
      <w:pPr>
        <w:pStyle w:val="BodyText"/>
      </w:pPr>
      <w:r>
        <w:t xml:space="preserve">Surgeon in</w:t>
      </w:r>
    </w:p>
    <w:p>
      <w:pPr>
        <w:pStyle w:val="BodyText"/>
      </w:pPr>
      <w:r>
        <w:t xml:space="preserve">Spain Valencia.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Surgeon in Modern Healthcare: A Focus on Spain, Valencia</dc:title>
  <dc:creator/>
  <dc:language>en</dc:language>
  <cp:keywords/>
  <dcterms:created xsi:type="dcterms:W3CDTF">2026-07-29T05:47:07Z</dcterms:created>
  <dcterms:modified xsi:type="dcterms:W3CDTF">2026-07-29T05:47:07Z</dcterms:modified>
</cp:coreProperties>
</file>

<file path=docProps/custom.xml><?xml version="1.0" encoding="utf-8"?>
<Properties xmlns="http://schemas.openxmlformats.org/officeDocument/2006/custom-properties" xmlns:vt="http://schemas.openxmlformats.org/officeDocument/2006/docPropsVTypes"/>
</file>