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d9080ecfc016a23000d44097e8a492023ed9ed0"/>
    <w:p>
      <w:pPr>
        <w:pStyle w:val="Heading1"/>
      </w:pPr>
      <w:r>
        <w:t xml:space="preserve">The Evolving Role of the Modern Surgeon in United Arab Emirates Abu Dhabi</w:t>
      </w:r>
    </w:p>
    <w:p>
      <w:pPr>
        <w:pStyle w:val="FirstParagraph"/>
      </w:pPr>
      <w:r>
        <w:t xml:space="preserve">The landscape of modern medicine is undergoing a profound transformation, driven by technological advancement, demographic shifts, and changing societal expectations. Nowhere is this transformation more evident than in</w:t>
      </w:r>
      <w:r>
        <w:t xml:space="preserve"> </w:t>
      </w:r>
      <w:r>
        <w:rPr>
          <w:bCs/>
          <w:b/>
        </w:rPr>
        <w:t xml:space="preserve">United Arab Emirates Abu Dhabi</w:t>
      </w:r>
      <w:r>
        <w:t xml:space="preserve">, a region that has rapidly emerged as a global hub for healthcare excellence. At the heart of this medical revolution stands the</w:t>
      </w:r>
      <w:r>
        <w:t xml:space="preserve"> </w:t>
      </w:r>
      <w:r>
        <w:rPr>
          <w:bCs/>
          <w:b/>
        </w:rPr>
        <w:t xml:space="preserve">Surgeon</w:t>
      </w:r>
      <w:r>
        <w:t xml:space="preserve">. In this dynamic environment, the role of the</w:t>
      </w:r>
    </w:p>
    <w:p>
      <w:pPr>
        <w:pStyle w:val="BodyText"/>
      </w:pPr>
      <w:r>
        <w:t xml:space="preserve">Surgeon is no longer limited to technical proficiency in operating rooms; it encompasses cultural competence, ethical stewardship, and a commitment to innovation that aligns with the visionary goals of</w:t>
      </w:r>
      <w:r>
        <w:t xml:space="preserve"> </w:t>
      </w:r>
      <w:r>
        <w:rPr>
          <w:bCs/>
          <w:b/>
        </w:rPr>
        <w:t xml:space="preserve">United Arab Emirates Abu Dhabi</w:t>
      </w:r>
      <w:r>
        <w:t xml:space="preserve">.</w:t>
      </w:r>
    </w:p>
    <w:bookmarkStart w:id="20" w:name="X79c4de0be8eacc96e55dcbf731ff7408eb6880d"/>
    <w:p>
      <w:pPr>
        <w:pStyle w:val="Heading2"/>
      </w:pPr>
      <w:r>
        <w:t xml:space="preserve">The Context: Healthcare Ambitions in United Arab Emirates Abu Dhabi</w:t>
      </w:r>
    </w:p>
    <w:p>
      <w:pPr>
        <w:pStyle w:val="FirstParagraph"/>
      </w:pPr>
      <w:r>
        <w:t xml:space="preserve">United Arab Emirates Abu Dhabi has positioned itself as a leader in the Middle East’s healthcare sector. Through initiatives such as the "Abu Dhabi Health Services Company" (SEHA) and robust regulatory frameworks enforced by the Department of Health (DOH), the emirate has established world-class medical facilities. The government’s strategic focus on preventive care, digital health, and patient-centric services has raised the bar for all medical professionals. For a</w:t>
      </w:r>
    </w:p>
    <w:p>
      <w:pPr>
        <w:pStyle w:val="BodyText"/>
      </w:pPr>
      <w:r>
        <w:t xml:space="preserve">Surgeon practicing in this region, understanding these broader systemic goals is crucial. The expectation is not merely to perform operations but to contribute to a holistic healthcare ecosystem that prioritizes patient outcomes above procedural volume.</w:t>
      </w:r>
    </w:p>
    <w:p>
      <w:pPr>
        <w:pStyle w:val="BodyText"/>
      </w:pPr>
      <w:r>
        <w:t xml:space="preserve">The demographic composition of</w:t>
      </w:r>
      <w:r>
        <w:t xml:space="preserve"> </w:t>
      </w:r>
      <w:r>
        <w:rPr>
          <w:bCs/>
          <w:b/>
        </w:rPr>
        <w:t xml:space="preserve">United Arab Emirates Abu Dhabi</w:t>
      </w:r>
      <w:r>
        <w:t xml:space="preserve"> </w:t>
      </w:r>
      <w:r>
        <w:t xml:space="preserve">adds another layer of complexity and richness to the practice of medicine. The population is a vibrant mosaic of locals, expatriates from diverse cultural backgrounds, and medical tourists seeking specialized care. Consequently, the</w:t>
      </w:r>
    </w:p>
    <w:p>
      <w:pPr>
        <w:pStyle w:val="BodyText"/>
      </w:pPr>
      <w:r>
        <w:t xml:space="preserve">Surgeon must operate within a multicultural framework. This requires more than just linguistic ability; it demands deep cultural sensitivity. Procedures that may be routine in one part of the world might carry significant religious or social weight in another. The modern</w:t>
      </w:r>
    </w:p>
    <w:p>
      <w:pPr>
        <w:pStyle w:val="BodyText"/>
      </w:pPr>
      <w:r>
        <w:t xml:space="preserve">Surgeon in Abu Dhabi must navigate these nuances with grace, ensuring that consent processes are culturally informed and that patient care respects the diverse traditions present in</w:t>
      </w:r>
      <w:r>
        <w:t xml:space="preserve"> </w:t>
      </w:r>
      <w:r>
        <w:rPr>
          <w:bCs/>
          <w:b/>
        </w:rPr>
        <w:t xml:space="preserve">United Arab Emirates Abu Dhabi</w:t>
      </w:r>
      <w:r>
        <w:t xml:space="preserve">.</w:t>
      </w:r>
    </w:p>
    <w:bookmarkEnd w:id="20"/>
    <w:bookmarkStart w:id="21" w:name="X2a94c773cd51b39566c3cbc9e336c14bca11dd9"/>
    <w:p>
      <w:pPr>
        <w:pStyle w:val="Heading2"/>
      </w:pPr>
      <w:r>
        <w:t xml:space="preserve">The Technological Frontier: Minimally Invasive and Robotic Surgery</w:t>
      </w:r>
    </w:p>
    <w:p>
      <w:pPr>
        <w:pStyle w:val="FirstParagraph"/>
      </w:pPr>
      <w:r>
        <w:t xml:space="preserve">Innovation is the hallmark of healthcare in</w:t>
      </w:r>
    </w:p>
    <w:p>
      <w:pPr>
        <w:pStyle w:val="BodyText"/>
      </w:pPr>
      <w:r>
        <w:t xml:space="preserve">United Arab Emirates Abu Dhabi. The emirate has been quick to adopt cutting-edge technologies, including robotic-assisted surgery, AI-driven diagnostics, and minimally invasive techniques. For the contemporary</w:t>
      </w:r>
    </w:p>
    <w:p>
      <w:pPr>
        <w:pStyle w:val="BodyText"/>
      </w:pPr>
      <w:r>
        <w:t xml:space="preserve">Surgeon, mastery of these tools is no longer optional; it is a professional imperative. Robotic systems allow for precision that surpasses human manual capability in delicate procedures, reducing recovery times and minimizing scarring—outcomes highly valued by patients in</w:t>
      </w:r>
      <w:r>
        <w:t xml:space="preserve"> </w:t>
      </w:r>
      <w:r>
        <w:rPr>
          <w:bCs/>
          <w:b/>
        </w:rPr>
        <w:t xml:space="preserve">United Arab Emirates Abu Dhabi</w:t>
      </w:r>
      <w:r>
        <w:t xml:space="preserve">.</w:t>
      </w:r>
    </w:p>
    <w:p>
      <w:pPr>
        <w:pStyle w:val="BodyText"/>
      </w:pPr>
      <w:r>
        <w:t xml:space="preserve">However, technology alone does not define the skill of a</w:t>
      </w:r>
    </w:p>
    <w:p>
      <w:pPr>
        <w:pStyle w:val="BodyText"/>
      </w:pPr>
      <w:r>
        <w:t xml:space="preserve">Surgeon. The true value lies in the surgeon’s ability to integrate these tools into their clinical decision-making process. A skilled</w:t>
      </w:r>
    </w:p>
    <w:p>
      <w:pPr>
        <w:pStyle w:val="BodyText"/>
      </w:pPr>
      <w:r>
        <w:t xml:space="preserve">Surgeon evaluates whether advanced technology is truly beneficial for a specific patient or if traditional methods remain superior. In the competitive healthcare market of</w:t>
      </w:r>
    </w:p>
    <w:p>
      <w:pPr>
        <w:pStyle w:val="BodyText"/>
      </w:pPr>
      <w:r>
        <w:t xml:space="preserve">United Arab Emirates Abu Dhabi, transparency regarding technological options is essential. Patients expect to understand why a particular surgical approach was chosen, fostering trust and satisfaction.</w:t>
      </w:r>
    </w:p>
    <w:bookmarkEnd w:id="21"/>
    <w:bookmarkStart w:id="22" w:name="Xa17d54530624b3a376716a99a87bdd018b45852"/>
    <w:p>
      <w:pPr>
        <w:pStyle w:val="Heading2"/>
      </w:pPr>
      <w:r>
        <w:t xml:space="preserve">Ethical Responsibilities and Patient Safety</w:t>
      </w:r>
    </w:p>
    <w:p>
      <w:pPr>
        <w:pStyle w:val="FirstParagraph"/>
      </w:pPr>
      <w:r>
        <w:t xml:space="preserve">The ethical dimensions of surgery are universal, but their application in</w:t>
      </w:r>
      <w:r>
        <w:t xml:space="preserve"> </w:t>
      </w:r>
      <w:r>
        <w:rPr>
          <w:bCs/>
          <w:b/>
        </w:rPr>
        <w:t xml:space="preserve">United Arab Emirates Abu Dhabi</w:t>
      </w:r>
      <w:r>
        <w:t xml:space="preserve"> </w:t>
      </w:r>
      <w:r>
        <w:t xml:space="preserve">is shaped by local regulations and Islamic bioethics. The</w:t>
      </w:r>
    </w:p>
    <w:p>
      <w:pPr>
        <w:pStyle w:val="BodyText"/>
      </w:pPr>
      <w:r>
        <w:t xml:space="preserve">Surgeon must adhere to strict guidelines regarding patient confidentiality, informed consent, and end-of-life care. In a society where family involvement in medical decisions is often paramount, the</w:t>
      </w:r>
    </w:p>
    <w:p>
      <w:pPr>
        <w:pStyle w:val="BodyText"/>
      </w:pPr>
      <w:r>
        <w:t xml:space="preserve">Surgeon must balance individual patient autonomy with collective family dynamics. This requires exceptional communication skills and emotional intelligence.</w:t>
      </w:r>
    </w:p>
    <w:p>
      <w:pPr>
        <w:pStyle w:val="BodyText"/>
      </w:pPr>
      <w:r>
        <w:t xml:space="preserve">Patient safety is another cornerstone of surgical practice in</w:t>
      </w:r>
    </w:p>
    <w:p>
      <w:pPr>
        <w:pStyle w:val="BodyText"/>
      </w:pPr>
      <w:r>
        <w:t xml:space="preserve">United Arab Emirates Abu Dhabi. The region boasts rigorous accreditation standards for hospitals and clinics. The</w:t>
      </w:r>
    </w:p>
    <w:p>
      <w:pPr>
        <w:pStyle w:val="BodyText"/>
      </w:pPr>
      <w:r>
        <w:t xml:space="preserve">Surgeon plays a pivotal role in maintaining these standards through adherence to sterile techniques, proper post-operative care protocols, and continuous quality improvement initiatives. Errors in surgery can have devastating consequences, not only for the patient but also for the reputation of the healthcare institution. Therefore, a culture of safety and accountability is ingrained in the practice of every reputable</w:t>
      </w:r>
      <w:r>
        <w:t xml:space="preserve"> </w:t>
      </w:r>
      <w:r>
        <w:rPr>
          <w:bCs/>
          <w:b/>
        </w:rPr>
        <w:t xml:space="preserve">Surgeon</w:t>
      </w:r>
      <w:r>
        <w:t xml:space="preserve"> </w:t>
      </w:r>
      <w:r>
        <w:t xml:space="preserve">operating within</w:t>
      </w:r>
      <w:r>
        <w:t xml:space="preserve"> </w:t>
      </w:r>
      <w:r>
        <w:rPr>
          <w:bCs/>
          <w:b/>
        </w:rPr>
        <w:t xml:space="preserve">United Arab Emirates Abu Dhabi</w:t>
      </w:r>
      <w:r>
        <w:t xml:space="preserve">.</w:t>
      </w:r>
    </w:p>
    <w:bookmarkEnd w:id="22"/>
    <w:bookmarkStart w:id="23" w:name="X4ead8dd5c6bea82ceb11f5f4ab3b7f605d2853f"/>
    <w:p>
      <w:pPr>
        <w:pStyle w:val="Heading2"/>
      </w:pPr>
      <w:r>
        <w:t xml:space="preserve">The Future: Education and Lifelong Learning</w:t>
      </w:r>
    </w:p>
    <w:p>
      <w:pPr>
        <w:pStyle w:val="FirstParagraph"/>
      </w:pPr>
      <w:r>
        <w:t xml:space="preserve">The field of surgery evolves at a breakneck pace. For a</w:t>
      </w:r>
    </w:p>
    <w:p>
      <w:pPr>
        <w:pStyle w:val="BodyText"/>
      </w:pPr>
      <w:r>
        <w:t xml:space="preserve">Surgeon based in</w:t>
      </w:r>
    </w:p>
    <w:p>
      <w:pPr>
        <w:pStyle w:val="BodyText"/>
      </w:pPr>
      <w:r>
        <w:t xml:space="preserve">United Arab Emirates Abu Dhabi, lifelong learning is non-negotiable. The emirate supports continuous medical education through partnerships with international institutions and hosting global conferences. Surgeons are encouraged to engage in research, publish findings, and participate in peer-reviewed studies that contribute to the global body of knowledge.</w:t>
      </w:r>
    </w:p>
    <w:p>
      <w:pPr>
        <w:pStyle w:val="BodyText"/>
      </w:pPr>
      <w:r>
        <w:t xml:space="preserve">Furthermore, there is a growing emphasis on mentoring the next generation of</w:t>
      </w:r>
      <w:r>
        <w:t xml:space="preserve"> </w:t>
      </w:r>
      <w:r>
        <w:rPr>
          <w:bCs/>
          <w:b/>
        </w:rPr>
        <w:t xml:space="preserve">Surgeon</w:t>
      </w:r>
      <w:r>
        <w:t xml:space="preserve">s. Experienced surgeons in</w:t>
      </w:r>
    </w:p>
    <w:p>
      <w:pPr>
        <w:pStyle w:val="BodyText"/>
      </w:pPr>
      <w:r>
        <w:t xml:space="preserve">United Arab Emirates Abu Dhabi have a responsibility to train local talent, ensuring sustainability in the healthcare workforce. This mentorship extends beyond technical skills to include ethical reasoning and patient communication. By investing in education, the surgical community strengthens the overall health infrastructure of</w:t>
      </w:r>
      <w:r>
        <w:t xml:space="preserve"> </w:t>
      </w:r>
      <w:r>
        <w:rPr>
          <w:bCs/>
          <w:b/>
        </w:rPr>
        <w:t xml:space="preserve">United Arab Emirates Abu Dhabi</w:t>
      </w:r>
      <w:r>
        <w:t xml:space="preserve">.</w:t>
      </w:r>
    </w:p>
    <w:bookmarkEnd w:id="23"/>
    <w:bookmarkStart w:id="24" w:name="conclusion"/>
    <w:p>
      <w:pPr>
        <w:pStyle w:val="Heading2"/>
      </w:pPr>
      <w:r>
        <w:t xml:space="preserve">Conclusion</w:t>
      </w:r>
    </w:p>
    <w:p>
      <w:pPr>
        <w:pStyle w:val="FirstParagraph"/>
      </w:pPr>
      <w:r>
        <w:t xml:space="preserve">In conclusion, the role of a</w:t>
      </w:r>
    </w:p>
    <w:p>
      <w:pPr>
        <w:pStyle w:val="BodyText"/>
      </w:pPr>
      <w:r>
        <w:t xml:space="preserve">Surgeon in</w:t>
      </w:r>
    </w:p>
    <w:p>
      <w:pPr>
        <w:pStyle w:val="BodyText"/>
      </w:pPr>
      <w:r>
        <w:t xml:space="preserve">United Arab Emirates Abu Dhabi is multifaceted and dynamic. It requires a blend of technical excellence, cultural intelligence, technological adaptability, and ethical integrity. As</w:t>
      </w:r>
      <w:r>
        <w:t xml:space="preserve"> </w:t>
      </w:r>
      <w:r>
        <w:rPr>
          <w:bCs/>
          <w:b/>
        </w:rPr>
        <w:t xml:space="preserve">United Arab Emirates Abu Dhabi</w:t>
      </w:r>
      <w:r>
        <w:t xml:space="preserve"> </w:t>
      </w:r>
      <w:r>
        <w:t xml:space="preserve">continues to assert its position as a global healthcare destination, the demands on its surgical professionals will only increase. The modern</w:t>
      </w:r>
    </w:p>
    <w:p>
      <w:pPr>
        <w:pStyle w:val="BodyText"/>
      </w:pPr>
      <w:r>
        <w:t xml:space="preserve">Surgeon must be more than a technician of the human body; they must be advocates for their patients, innovators in their field, and ambassadors of health excellence. By embracing these challenges and opportunities, surgeons play a vital role in realizing the healthcare vision of</w:t>
      </w:r>
      <w:r>
        <w:t xml:space="preserve"> </w:t>
      </w:r>
      <w:r>
        <w:rPr>
          <w:bCs/>
          <w:b/>
        </w:rPr>
        <w:t xml:space="preserve">United Arab Emirates Abu Dhabi</w:t>
      </w:r>
      <w:r>
        <w:t xml:space="preserve">, ensuring that every patient receives safe, effective, and compassionate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Surgeon in United Arab Emirates Abu Dhabi</dc:title>
  <dc:creator/>
  <cp:keywords/>
  <dcterms:created xsi:type="dcterms:W3CDTF">2026-07-29T12:28:57Z</dcterms:created>
  <dcterms:modified xsi:type="dcterms:W3CDTF">2026-07-29T12:28:57Z</dcterms:modified>
</cp:coreProperties>
</file>

<file path=docProps/custom.xml><?xml version="1.0" encoding="utf-8"?>
<Properties xmlns="http://schemas.openxmlformats.org/officeDocument/2006/custom-properties" xmlns:vt="http://schemas.openxmlformats.org/officeDocument/2006/docPropsVTypes"/>
</file>