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Medical</w:t>
      </w:r>
      <w:r>
        <w:t xml:space="preserve"> </w:t>
      </w:r>
      <w:r>
        <w:t xml:space="preserve">and</w:t>
      </w:r>
      <w:r>
        <w:t xml:space="preserve"> </w:t>
      </w:r>
      <w:r>
        <w:t xml:space="preserve">Socio-Economic</w:t>
      </w:r>
      <w:r>
        <w:t xml:space="preserve"> </w:t>
      </w:r>
      <w:r>
        <w:t xml:space="preserve">Analysis</w:t>
      </w:r>
    </w:p>
    <w:bookmarkStart w:id="25" w:name="X6d26e6063ba3b20d6fd61e1489022e0ef36b7ba"/>
    <w:p>
      <w:pPr>
        <w:pStyle w:val="Heading1"/>
      </w:pPr>
      <w:r>
        <w:t xml:space="preserve">The Critical Role of the Surgeon in Venezuela Caracas: A Medical and Socio-Economic Analysis</w:t>
      </w:r>
    </w:p>
    <w:p>
      <w:pPr>
        <w:pStyle w:val="FirstParagraph"/>
      </w:pPr>
      <w:r>
        <w:t xml:space="preserve">In the complex tapestry of modern healthcare, few professions command as much respect, responsibility, and existential vulnerability as that of the surgeon. Nowhere is this tension more palpable than in</w:t>
      </w:r>
      <w:r>
        <w:t xml:space="preserve"> </w:t>
      </w:r>
      <w:r>
        <w:rPr>
          <w:bCs/>
          <w:b/>
        </w:rPr>
        <w:t xml:space="preserve">Venezuela Caracas</w:t>
      </w:r>
      <w:r>
        <w:t xml:space="preserve">, a capital city currently navigating one of the most severe humanitarian and economic crises in its history. The essay below explores the multifaceted role of the</w:t>
      </w:r>
      <w:r>
        <w:t xml:space="preserve"> </w:t>
      </w:r>
      <w:r>
        <w:rPr>
          <w:bCs/>
          <w:b/>
        </w:rPr>
        <w:t xml:space="preserve">Surgeon</w:t>
      </w:r>
      <w:r>
        <w:t xml:space="preserve"> </w:t>
      </w:r>
      <w:r>
        <w:t xml:space="preserve">within this specific geographic and socio-political context, highlighting how medical expertise intersects with national instability to define the future of public health in</w:t>
      </w:r>
      <w:r>
        <w:t xml:space="preserve"> </w:t>
      </w:r>
      <w:r>
        <w:rPr>
          <w:bCs/>
          <w:b/>
        </w:rPr>
        <w:t xml:space="preserve">Venezuela Caracas</w:t>
      </w:r>
      <w:r>
        <w:t xml:space="preserve">.</w:t>
      </w:r>
    </w:p>
    <w:bookmarkStart w:id="20" w:name="X4c0d511c480081d91195b1d777f573beafbc370"/>
    <w:p>
      <w:pPr>
        <w:pStyle w:val="Heading2"/>
      </w:pPr>
      <w:r>
        <w:t xml:space="preserve">The Paradox of Skill Scarcity in an Urban Center</w:t>
      </w:r>
    </w:p>
    <w:p>
      <w:pPr>
        <w:pStyle w:val="FirstParagraph"/>
      </w:pPr>
      <w:r>
        <w:rPr>
          <w:bCs/>
          <w:b/>
        </w:rPr>
        <w:t xml:space="preserve">Venezuela Caracas</w:t>
      </w:r>
      <w:r>
        <w:t xml:space="preserve">, as the political and economic hub of a nation rich in natural resources but poor in infrastructure, presents a unique paradox for medical professionals. On one hand, the city boasts world-class universities capable of producing highly intelligent and technically skilled future doctors. On the other hand, the exodus of established specialists has created a vacuum that is difficult to fill. The</w:t>
      </w:r>
      <w:r>
        <w:t xml:space="preserve"> </w:t>
      </w:r>
      <w:r>
        <w:rPr>
          <w:bCs/>
          <w:b/>
        </w:rPr>
        <w:t xml:space="preserve">Surgeon</w:t>
      </w:r>
      <w:r>
        <w:t xml:space="preserve"> </w:t>
      </w:r>
      <w:r>
        <w:t xml:space="preserve">in this context is not merely a technician performing procedures; they are often forced to become inventors, improvisers, and logistical managers.</w:t>
      </w:r>
    </w:p>
    <w:p>
      <w:pPr>
        <w:pStyle w:val="BodyText"/>
      </w:pPr>
      <w:r>
        <w:t xml:space="preserve">The shortage of basic supplies—ranging from sterile gloves and sutures to anesthetics and power for operating rooms—is a daily reality. In</w:t>
      </w:r>
      <w:r>
        <w:t xml:space="preserve"> </w:t>
      </w:r>
      <w:r>
        <w:rPr>
          <w:bCs/>
          <w:b/>
        </w:rPr>
        <w:t xml:space="preserve">Venezuela Caracas</w:t>
      </w:r>
      <w:r>
        <w:t xml:space="preserve">, the modern surgeon must possess not only anatomical knowledge but also an intimate understanding of how to maintain sterility in environments where water may be intermittent, where electricity outages are frequent, and where imported medical devices are either unaffordable or unavailable due to sanctions and supply chain breakdowns. This adaptation requires a resilience that defines the contemporary surgical practice in the region.</w:t>
      </w:r>
    </w:p>
    <w:bookmarkEnd w:id="20"/>
    <w:bookmarkStart w:id="21" w:name="the-economic-barrier-to-surgical-care"/>
    <w:p>
      <w:pPr>
        <w:pStyle w:val="Heading2"/>
      </w:pPr>
      <w:r>
        <w:t xml:space="preserve">The Economic Barrier to Surgical Care</w:t>
      </w:r>
    </w:p>
    <w:p>
      <w:pPr>
        <w:pStyle w:val="FirstParagraph"/>
      </w:pPr>
      <w:r>
        <w:t xml:space="preserve">To understand the role of the surgeon in</w:t>
      </w:r>
      <w:r>
        <w:t xml:space="preserve"> </w:t>
      </w:r>
      <w:r>
        <w:rPr>
          <w:bCs/>
          <w:b/>
        </w:rPr>
        <w:t xml:space="preserve">Venezuela Caracas</w:t>
      </w:r>
      <w:r>
        <w:t xml:space="preserve">, one must analyze the economic landscape. The hyperinflation and subsequent currency adjustments have rendered medical services largely inaccessible to a significant portion of the population through public channels. Consequently, many surgeons in</w:t>
      </w:r>
      <w:r>
        <w:t xml:space="preserve"> </w:t>
      </w:r>
      <w:r>
        <w:rPr>
          <w:bCs/>
          <w:b/>
        </w:rPr>
        <w:t xml:space="preserve">Venezuela Caracas</w:t>
      </w:r>
      <w:r>
        <w:t xml:space="preserve"> </w:t>
      </w:r>
      <w:r>
        <w:t xml:space="preserve">operate in a dual system: serving underfunded public hospitals where they see massive patient loads for minimal compensation, while simultaneously running private clinics accessible only to the elite or expatriates.</w:t>
      </w:r>
    </w:p>
    <w:p>
      <w:pPr>
        <w:pStyle w:val="BodyText"/>
      </w:pPr>
      <w:r>
        <w:t xml:space="preserve">This dichotomy places an immense ethical burden on the</w:t>
      </w:r>
      <w:r>
        <w:t xml:space="preserve"> </w:t>
      </w:r>
      <w:r>
        <w:rPr>
          <w:bCs/>
          <w:b/>
        </w:rPr>
        <w:t xml:space="preserve">Surgeon</w:t>
      </w:r>
      <w:r>
        <w:t xml:space="preserve">. The decision of who receives life-saving intervention often becomes a reflection of socioeconomic status rather than purely medical necessity. In</w:t>
      </w:r>
      <w:r>
        <w:t xml:space="preserve"> </w:t>
      </w:r>
      <w:r>
        <w:rPr>
          <w:bCs/>
          <w:b/>
        </w:rPr>
        <w:t xml:space="preserve">Venezuela Caracas</w:t>
      </w:r>
      <w:r>
        <w:t xml:space="preserve">, the surgeon is frequently caught between their Hippocratic oath to treat all patients equally and the economic realities that dictate hospital operations. This tension affects not only patient outcomes but also the mental health and professional satisfaction of the surgical community, contributing significantly to burnout.</w:t>
      </w:r>
    </w:p>
    <w:bookmarkEnd w:id="21"/>
    <w:bookmarkStart w:id="22" w:name="Xeee25a58802a3cfba12927ee8866100414849f3"/>
    <w:p>
      <w:pPr>
        <w:pStyle w:val="Heading2"/>
      </w:pPr>
      <w:r>
        <w:t xml:space="preserve">Specialization Challenges: Trauma, Maternal Health, and Infectious Disease</w:t>
      </w:r>
    </w:p>
    <w:p>
      <w:pPr>
        <w:pStyle w:val="FirstParagraph"/>
      </w:pPr>
      <w:r>
        <w:t xml:space="preserve">The scope of surgery in</w:t>
      </w:r>
      <w:r>
        <w:t xml:space="preserve"> </w:t>
      </w:r>
      <w:r>
        <w:rPr>
          <w:bCs/>
          <w:b/>
        </w:rPr>
        <w:t xml:space="preserve">Venezuela Caracas</w:t>
      </w:r>
      <w:r>
        <w:t xml:space="preserve"> </w:t>
      </w:r>
      <w:r>
        <w:t xml:space="preserve">has shifted dramatically over the last decade. While elective surgeries such as cosmetic procedures remain prevalent in private sectors—often catering to medical tourism from neighboring countries like Colombia or Brazil—the public health sector faces a surge in trauma, complications from untreated chronic diseases, and maternal health emergencies.</w:t>
      </w:r>
    </w:p>
    <w:p>
      <w:pPr>
        <w:pStyle w:val="BodyText"/>
      </w:pPr>
      <w:r>
        <w:t xml:space="preserve">Trauma surgery has become increasingly critical due to social instability. Meanwhile, general surgeons often find themselves managing conditions that would be easily preventable or treatable in stable economies, such as advanced-stage cancers or severe diabetic complications. Furthermore, the resurgence of infectious diseases and complications related to poor nutrition adds layers of complexity to surgical care in</w:t>
      </w:r>
      <w:r>
        <w:t xml:space="preserve"> </w:t>
      </w:r>
      <w:r>
        <w:rPr>
          <w:bCs/>
          <w:b/>
        </w:rPr>
        <w:t xml:space="preserve">Venezuela Caracas</w:t>
      </w:r>
      <w:r>
        <w:t xml:space="preserve">. The surgeon must be adept at treating malnourished tissue healing issues and managing infections that are resistant to standard antibiotics due to irregular supply chains.</w:t>
      </w:r>
    </w:p>
    <w:bookmarkEnd w:id="22"/>
    <w:bookmarkStart w:id="23" w:name="X69e9f1f1e64f79bead4b1da338a3f0c5b9a2c3d"/>
    <w:p>
      <w:pPr>
        <w:pStyle w:val="Heading2"/>
      </w:pPr>
      <w:r>
        <w:t xml:space="preserve">The Brain Drain and the Future of Surgical Education</w:t>
      </w:r>
    </w:p>
    <w:p>
      <w:pPr>
        <w:pStyle w:val="FirstParagraph"/>
      </w:pPr>
      <w:r>
        <w:t xml:space="preserve">Perhaps the most alarming aspect of the current situation in</w:t>
      </w:r>
      <w:r>
        <w:t xml:space="preserve"> </w:t>
      </w:r>
      <w:r>
        <w:rPr>
          <w:bCs/>
          <w:b/>
        </w:rPr>
        <w:t xml:space="preserve">Venezuela Caracas</w:t>
      </w:r>
      <w:r>
        <w:t xml:space="preserve"> </w:t>
      </w:r>
      <w:r>
        <w:t xml:space="preserve">is the "brain drain." Thousands of trained surgeons have emigrated in search of better working conditions, fair salaries, and access to modern technology. This exodus leaves a skeleton crew in many public hospitals across</w:t>
      </w:r>
      <w:r>
        <w:t xml:space="preserve"> </w:t>
      </w:r>
      <w:r>
        <w:rPr>
          <w:bCs/>
          <w:b/>
        </w:rPr>
        <w:t xml:space="preserve">Venezuela Caracas</w:t>
      </w:r>
      <w:r>
        <w:t xml:space="preserve">. The remaining surgeons are often older professionals who cannot or do not wish to leave, alongside a small number of young residents who are struggling to complete their training due to the lack of resources.</w:t>
      </w:r>
    </w:p>
    <w:p>
      <w:pPr>
        <w:pStyle w:val="BodyText"/>
      </w:pPr>
      <w:r>
        <w:t xml:space="preserve">This demographic shift threatens the sustainability of surgical education. Without adequate mentors and functional equipment, young medical students in</w:t>
      </w:r>
      <w:r>
        <w:t xml:space="preserve"> </w:t>
      </w:r>
      <w:r>
        <w:rPr>
          <w:bCs/>
          <w:b/>
        </w:rPr>
        <w:t xml:space="preserve">Venezuela Caracas</w:t>
      </w:r>
      <w:r>
        <w:t xml:space="preserve"> </w:t>
      </w:r>
      <w:r>
        <w:t xml:space="preserve">find it difficult to acquire practical skills. The essay argues that restoring the role of the surgeon in this region requires international support not just for humanitarian aid, but for educational infrastructure. Partnerships with foreign institutions must focus on continuing education, telemedicine consultations, and donation of essential consumables rather than just high-end technology, which often lacks local support and expertise.</w:t>
      </w:r>
    </w:p>
    <w:bookmarkEnd w:id="23"/>
    <w:bookmarkStart w:id="24" w:name="X0725b2e91832a73bb14df8e8ab855793040a658"/>
    <w:p>
      <w:pPr>
        <w:pStyle w:val="Heading2"/>
      </w:pPr>
      <w:r>
        <w:t xml:space="preserve">Conclusion: Resilience as a Medical Virtue</w:t>
      </w:r>
    </w:p>
    <w:p>
      <w:pPr>
        <w:pStyle w:val="FirstParagraph"/>
      </w:pPr>
      <w:r>
        <w:t xml:space="preserve">In conclusion, the</w:t>
      </w:r>
      <w:r>
        <w:t xml:space="preserve"> </w:t>
      </w:r>
      <w:r>
        <w:rPr>
          <w:bCs/>
          <w:b/>
        </w:rPr>
        <w:t xml:space="preserve">Surgeon</w:t>
      </w:r>
      <w:r>
        <w:t xml:space="preserve"> </w:t>
      </w:r>
      <w:r>
        <w:t xml:space="preserve">in</w:t>
      </w:r>
      <w:r>
        <w:t xml:space="preserve"> </w:t>
      </w:r>
      <w:r>
        <w:rPr>
          <w:bCs/>
          <w:b/>
        </w:rPr>
        <w:t xml:space="preserve">Venezuela Caracas</w:t>
      </w:r>
      <w:r>
        <w:t xml:space="preserve"> </w:t>
      </w:r>
      <w:r>
        <w:t xml:space="preserve">stands as a symbol of resilience amidst chaos. They operate in an environment where medical science is constantly battling against socioeconomic collapse. The role has expanded beyond the operating room to include advocacy, logistical problem-solving, and psychological support for communities in distress.</w:t>
      </w:r>
    </w:p>
    <w:p>
      <w:pPr>
        <w:pStyle w:val="BodyText"/>
      </w:pPr>
      <w:r>
        <w:t xml:space="preserve">The situation in</w:t>
      </w:r>
      <w:r>
        <w:t xml:space="preserve"> </w:t>
      </w:r>
      <w:r>
        <w:rPr>
          <w:bCs/>
          <w:b/>
        </w:rPr>
        <w:t xml:space="preserve">Venezuela Caracas</w:t>
      </w:r>
      <w:r>
        <w:t xml:space="preserve"> </w:t>
      </w:r>
      <w:r>
        <w:t xml:space="preserve">highlights a global truth: healthcare cannot be separated from social stability. To sustain the surgical workforce and improve patient outcomes, comprehensive strategies are needed that address both the immediate supply chain issues and the long-term economic factors driving medical migration. Until these broader issues are resolved, the surgeon in</w:t>
      </w:r>
      <w:r>
        <w:t xml:space="preserve"> </w:t>
      </w:r>
      <w:r>
        <w:rPr>
          <w:bCs/>
          <w:b/>
        </w:rPr>
        <w:t xml:space="preserve">Venezuela Caracas</w:t>
      </w:r>
      <w:r>
        <w:t xml:space="preserve"> </w:t>
      </w:r>
      <w:r>
        <w:t xml:space="preserve">will continue to perform miracles with limited means, carrying a heavy burden for a society in need of healing. It is imperative that global health organizations recognize this unique challenge and support efforts to retain and empower surgical talent in this vital Latin American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Surgeon in Venezuela Caracas: A Medical and Socio-Economic Analysis</dc:title>
  <dc:creator/>
  <cp:keywords/>
  <dcterms:created xsi:type="dcterms:W3CDTF">2026-07-29T09:57:55Z</dcterms:created>
  <dcterms:modified xsi:type="dcterms:W3CDTF">2026-07-29T09:57:55Z</dcterms:modified>
</cp:coreProperties>
</file>

<file path=docProps/custom.xml><?xml version="1.0" encoding="utf-8"?>
<Properties xmlns="http://schemas.openxmlformats.org/officeDocument/2006/custom-properties" xmlns:vt="http://schemas.openxmlformats.org/officeDocument/2006/docPropsVTypes"/>
</file>