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Montreal</w:t>
      </w:r>
    </w:p>
    <w:bookmarkStart w:id="25" w:name="X7190bbf667887a9208c730d772da3891d72b5ff"/>
    <w:p>
      <w:pPr>
        <w:pStyle w:val="Heading1"/>
      </w:pPr>
      <w:r>
        <w:t xml:space="preserve">The Strategic Imperative of Systems Engineering in the Modern Canadian Landscape</w:t>
      </w:r>
    </w:p>
    <w:p>
      <w:pPr>
        <w:pStyle w:val="FirstParagraph"/>
      </w:pPr>
      <w:r>
        <w:t xml:space="preserve">In an era defined by rapid technological acceleration and complex infrastructural demands, the role of technical leadership has evolved significantly. Nowhere is this evolution more palpable than in</w:t>
      </w:r>
      <w:r>
        <w:t xml:space="preserve"> </w:t>
      </w:r>
      <w:r>
        <w:rPr>
          <w:bCs/>
          <w:b/>
        </w:rPr>
        <w:t xml:space="preserve">Canada Montreal</w:t>
      </w:r>
      <w:r>
        <w:t xml:space="preserve">, a city that has emerged as a pivotal hub for artificial intelligence, aerospace, and telecommunications innovation. At the heart of this technological renaissance lies the critical profession of</w:t>
      </w:r>
      <w:r>
        <w:t xml:space="preserve"> </w:t>
      </w:r>
      <w:r>
        <w:rPr>
          <w:bCs/>
          <w:b/>
        </w:rPr>
        <w:t xml:space="preserve">Systems Engineer</w:t>
      </w:r>
      <w:r>
        <w:t xml:space="preserve">. This essay explores the multifaceted responsibilities, strategic importance, and economic impact of systems engineering within the unique socio-technical ecosystem of</w:t>
      </w:r>
      <w:r>
        <w:t xml:space="preserve"> </w:t>
      </w:r>
      <w:r>
        <w:rPr>
          <w:bCs/>
          <w:b/>
        </w:rPr>
        <w:t xml:space="preserve">Canada Montreal</w:t>
      </w:r>
      <w:r>
        <w:t xml:space="preserve">, arguing that it is not merely a technical role but a fundamental driver of regional competitiveness and national innovation.</w:t>
      </w:r>
    </w:p>
    <w:bookmarkStart w:id="20" w:name="X93147a2806040dd6e4dd7ecd66a7cc7f64ca116"/>
    <w:p>
      <w:pPr>
        <w:pStyle w:val="Heading2"/>
      </w:pPr>
      <w:r>
        <w:t xml:space="preserve">The Evolution of Systems Engineering in North America</w:t>
      </w:r>
    </w:p>
    <w:p>
      <w:pPr>
        <w:pStyle w:val="FirstParagraph"/>
      </w:pPr>
      <w:r>
        <w:t xml:space="preserve">To understand the present, one must acknowledge the past. Traditionally associated with defense and aerospace industries, systems engineering has expanded its horizons to encompass software development, urban planning, healthcare IT solutions, and sustainable energy grids. The core philosophy remains consistent: a holistic approach to designing and managing complex systems over their life cycles. In</w:t>
      </w:r>
      <w:r>
        <w:t xml:space="preserve"> </w:t>
      </w:r>
      <w:r>
        <w:rPr>
          <w:bCs/>
          <w:b/>
        </w:rPr>
        <w:t xml:space="preserve">Canada Montreal</w:t>
      </w:r>
      <w:r>
        <w:t xml:space="preserve">, this discipline is undergoing a renaissance. The city’s transition from a traditional manufacturing base to a knowledge-based economy has necessitated professionals who can bridge the gap between hardware, software, human factors, and organizational processes.</w:t>
      </w:r>
    </w:p>
    <w:p>
      <w:pPr>
        <w:pStyle w:val="BodyText"/>
      </w:pPr>
      <w:r>
        <w:t xml:space="preserve">The modern</w:t>
      </w:r>
      <w:r>
        <w:t xml:space="preserve"> </w:t>
      </w:r>
      <w:r>
        <w:rPr>
          <w:bCs/>
          <w:b/>
        </w:rPr>
        <w:t xml:space="preserve">Systems Engineer</w:t>
      </w:r>
      <w:r>
        <w:t xml:space="preserve"> </w:t>
      </w:r>
      <w:r>
        <w:t xml:space="preserve">is no longer confined to drawing schematics or managing code repositories. They are architects of integration. They ensure that disparate technologies—such as autonomous vehicle sensors in smart cities or patient data algorithms in hospital networks—communicate effectively, securely, and efficiently. This integrative capability is crucial for</w:t>
      </w:r>
      <w:r>
        <w:t xml:space="preserve"> </w:t>
      </w:r>
      <w:r>
        <w:rPr>
          <w:bCs/>
          <w:b/>
        </w:rPr>
        <w:t xml:space="preserve">Canada Montreal</w:t>
      </w:r>
      <w:r>
        <w:t xml:space="preserve">, where the convergence of diverse sectors creates unique challenges and opportunities.</w:t>
      </w:r>
    </w:p>
    <w:bookmarkEnd w:id="20"/>
    <w:bookmarkStart w:id="21" w:name="X91ccf128d74b5c8fd65c3442132bde8939705ad"/>
    <w:p>
      <w:pPr>
        <w:pStyle w:val="Heading2"/>
      </w:pPr>
      <w:r>
        <w:t xml:space="preserve">The Montreal Ecosystem: A Crucible for Innovation</w:t>
      </w:r>
    </w:p>
    <w:p>
      <w:pPr>
        <w:pStyle w:val="FirstParagraph"/>
      </w:pPr>
      <w:r>
        <w:rPr>
          <w:bCs/>
          <w:b/>
        </w:rPr>
        <w:t xml:space="preserve">Canada Montreal</w:t>
      </w:r>
      <w:r>
        <w:t xml:space="preserve"> </w:t>
      </w:r>
      <w:r>
        <w:t xml:space="preserve">boasts a distinctive advantage in the global tech landscape. It is home to world-renowned institutions like the Mila – Quebec Artificial Intelligence Institute, which attracts top talent from around the globe. Furthermore, the city serves as a headquarters for major aerospace giants such as Bombardier and Pratt &amp; Whitney Canada, alongside a vibrant startup scene fueled by government support and academic research. This environment demands expertise in systems engineering at an elevated level.</w:t>
      </w:r>
    </w:p>
    <w:p>
      <w:pPr>
        <w:pStyle w:val="BodyText"/>
      </w:pPr>
      <w:r>
        <w:t xml:space="preserve">In this context, the</w:t>
      </w:r>
      <w:r>
        <w:t xml:space="preserve"> </w:t>
      </w:r>
      <w:r>
        <w:rPr>
          <w:bCs/>
          <w:b/>
        </w:rPr>
        <w:t xml:space="preserve">Systems Engineer</w:t>
      </w:r>
      <w:r>
        <w:t xml:space="preserve"> </w:t>
      </w:r>
      <w:r>
        <w:t xml:space="preserve">acts as the glue holding complex projects together. For instance, in the aerospace sector prevalent in</w:t>
      </w:r>
      <w:r>
        <w:t xml:space="preserve"> </w:t>
      </w:r>
      <w:r>
        <w:rPr>
          <w:bCs/>
          <w:b/>
        </w:rPr>
        <w:t xml:space="preserve">Canada Montreal</w:t>
      </w:r>
      <w:r>
        <w:t xml:space="preserve">, a single aircraft involves millions of components and thousands of suppliers. A systems engineer ensures that these elements function as a unified whole, adhering to stringent safety regulations while optimizing for performance and cost. Without this rigorous oversight, the complexity would lead to systemic failures, highlighting the indispensable nature of their role.</w:t>
      </w:r>
    </w:p>
    <w:bookmarkEnd w:id="21"/>
    <w:bookmarkStart w:id="22" w:name="bridging-cultural-and-linguistic-divides"/>
    <w:p>
      <w:pPr>
        <w:pStyle w:val="Heading2"/>
      </w:pPr>
      <w:r>
        <w:t xml:space="preserve">Bridging Cultural and Linguistic Divides</w:t>
      </w:r>
    </w:p>
    <w:p>
      <w:pPr>
        <w:pStyle w:val="FirstParagraph"/>
      </w:pPr>
      <w:r>
        <w:t xml:space="preserve">A unique aspect of working in</w:t>
      </w:r>
      <w:r>
        <w:t xml:space="preserve"> </w:t>
      </w:r>
      <w:r>
        <w:rPr>
          <w:bCs/>
          <w:b/>
        </w:rPr>
        <w:t xml:space="preserve">Canada Montreal</w:t>
      </w:r>
      <w:r>
        <w:t xml:space="preserve"> </w:t>
      </w:r>
      <w:r>
        <w:t xml:space="preserve">is its bilingual nature. While proficiency in English is often sufficient for technical documentation, the ability to navigate French-speaking regulatory environments and client bases adds significant value. A</w:t>
      </w:r>
      <w:r>
        <w:t xml:space="preserve"> </w:t>
      </w:r>
      <w:r>
        <w:rPr>
          <w:bCs/>
          <w:b/>
        </w:rPr>
        <w:t xml:space="preserve">Systems Engineer</w:t>
      </w:r>
      <w:r>
        <w:t xml:space="preserve"> </w:t>
      </w:r>
      <w:r>
        <w:t xml:space="preserve">operating in this region must possess not only technical acumen but also cultural intelligence. They must communicate complex technical constraints to stakeholders who may have varying levels of literacy in engineering jargon.</w:t>
      </w:r>
    </w:p>
    <w:p>
      <w:pPr>
        <w:pStyle w:val="BodyText"/>
      </w:pPr>
      <w:r>
        <w:t xml:space="preserve">This communication bridge is vital for project success. Whether negotiating with local government bodies regarding urban infrastructure projects or collaborating with international teams on AI research, the systems engineer translates technical realities into business value. In</w:t>
      </w:r>
      <w:r>
        <w:t xml:space="preserve"> </w:t>
      </w:r>
      <w:r>
        <w:rPr>
          <w:bCs/>
          <w:b/>
        </w:rPr>
        <w:t xml:space="preserve">Canada Montreal</w:t>
      </w:r>
      <w:r>
        <w:t xml:space="preserve">, where public-private partnerships are common, this ability to articulate the systemic benefits of technological investments is a key competency.</w:t>
      </w:r>
    </w:p>
    <w:bookmarkEnd w:id="22"/>
    <w:bookmarkStart w:id="23" w:name="challenges-and-future-directions"/>
    <w:p>
      <w:pPr>
        <w:pStyle w:val="Heading2"/>
      </w:pPr>
      <w:r>
        <w:t xml:space="preserve">Challenges and Future Directions</w:t>
      </w:r>
    </w:p>
    <w:p>
      <w:pPr>
        <w:pStyle w:val="FirstParagraph"/>
      </w:pPr>
      <w:r>
        <w:t xml:space="preserve">The path for</w:t>
      </w:r>
      <w:r>
        <w:t xml:space="preserve"> </w:t>
      </w:r>
      <w:r>
        <w:rPr>
          <w:bCs/>
          <w:b/>
        </w:rPr>
        <w:t xml:space="preserve">Systems Engineers</w:t>
      </w:r>
      <w:r>
        <w:t xml:space="preserve"> </w:t>
      </w:r>
      <w:r>
        <w:t xml:space="preserve">in</w:t>
      </w:r>
      <w:r>
        <w:t xml:space="preserve"> </w:t>
      </w:r>
      <w:r>
        <w:rPr>
          <w:bCs/>
          <w:b/>
        </w:rPr>
        <w:t xml:space="preserve">Canada Montreal</w:t>
      </w:r>
      <w:r>
        <w:t xml:space="preserve"> </w:t>
      </w:r>
      <w:r>
        <w:t xml:space="preserve">is not without its challenges. Rapidly changing technologies, cybersecurity threats, and the pressure to deliver sustainable solutions create a high-pressure environment. The integration of green technologies into legacy systems requires engineers to rethink traditional designs, prioritizing energy efficiency and environmental impact alongside functionality.</w:t>
      </w:r>
    </w:p>
    <w:p>
      <w:pPr>
        <w:pStyle w:val="BodyText"/>
      </w:pPr>
      <w:r>
        <w:t xml:space="preserve">Moreover, the talent shortage in specialized engineering fields poses a risk to continued growth. Educational institutions in</w:t>
      </w:r>
      <w:r>
        <w:t xml:space="preserve"> </w:t>
      </w:r>
      <w:r>
        <w:rPr>
          <w:bCs/>
          <w:b/>
        </w:rPr>
        <w:t xml:space="preserve">Canada Montreal</w:t>
      </w:r>
      <w:r>
        <w:t xml:space="preserve">, including McGill University and Concordia University, are responding by updating curricula to emphasize systems thinking early in engineering education. This shift ensures that future graduates possess the holistic perspective required by industry leaders.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Systems Engineer</w:t>
      </w:r>
      <w:r>
        <w:t xml:space="preserve"> </w:t>
      </w:r>
      <w:r>
        <w:t xml:space="preserve">is more critical than ever in shaping the future of</w:t>
      </w:r>
      <w:r>
        <w:t xml:space="preserve"> </w:t>
      </w:r>
      <w:r>
        <w:rPr>
          <w:bCs/>
          <w:b/>
        </w:rPr>
        <w:t xml:space="preserve">Canada Montreal</w:t>
      </w:r>
      <w:r>
        <w:t xml:space="preserve">. As the city continues to solidify its position as a global leader in AI and aerospace, it relies heavily on professionals who can manage complexity, drive integration, and foster innovation. The systems engineer serves as both a technical guardian and a strategic visionary, ensuring that technological advancements translate into tangible societal benefits.</w:t>
      </w:r>
    </w:p>
    <w:p>
      <w:pPr>
        <w:pStyle w:val="BodyText"/>
      </w:pPr>
      <w:r>
        <w:t xml:space="preserve">For</w:t>
      </w:r>
      <w:r>
        <w:t xml:space="preserve"> </w:t>
      </w:r>
      <w:r>
        <w:rPr>
          <w:bCs/>
          <w:b/>
        </w:rPr>
        <w:t xml:space="preserve">Canada Montreal</w:t>
      </w:r>
      <w:r>
        <w:t xml:space="preserve">, investing in this profession is not just an economic decision but a strategic imperative. By nurturing local talent and attracting global expertise, the region can sustain its competitive edge. The</w:t>
      </w:r>
      <w:r>
        <w:t xml:space="preserve"> </w:t>
      </w:r>
      <w:r>
        <w:rPr>
          <w:bCs/>
          <w:b/>
        </w:rPr>
        <w:t xml:space="preserve">Systems Engineer</w:t>
      </w:r>
      <w:r>
        <w:t xml:space="preserve">, therefore, stands as a cornerstone of modern engineering practice in this dynamic Canadian city, driving progress through clarity, integration, and foresight.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Canada: A Focus on Montreal</dc:title>
  <dc:creator/>
  <cp:keywords/>
  <dcterms:created xsi:type="dcterms:W3CDTF">2026-07-29T12:16:01Z</dcterms:created>
  <dcterms:modified xsi:type="dcterms:W3CDTF">2026-07-29T12:16:01Z</dcterms:modified>
</cp:coreProperties>
</file>

<file path=docProps/custom.xml><?xml version="1.0" encoding="utf-8"?>
<Properties xmlns="http://schemas.openxmlformats.org/officeDocument/2006/custom-properties" xmlns:vt="http://schemas.openxmlformats.org/officeDocument/2006/docPropsVTypes"/>
</file>