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Iran</w:t>
      </w:r>
      <w:r>
        <w:t xml:space="preserve"> </w:t>
      </w:r>
      <w:r>
        <w:t xml:space="preserve">Tehran</w:t>
      </w:r>
    </w:p>
    <w:bookmarkStart w:id="20" w:name="Xdddcd1c7966b674d926c56f35273f8e25fd2465"/>
    <w:p>
      <w:pPr>
        <w:pStyle w:val="Heading1"/>
      </w:pPr>
      <w:r>
        <w:t xml:space="preserve">The Critical Imperative of Systems Engineering in the Urban and Industrial Landscape of Iran, Tehran</w:t>
      </w:r>
    </w:p>
    <w:p>
      <w:pPr>
        <w:pStyle w:val="FirstParagraph"/>
      </w:pPr>
      <w:r>
        <w:t xml:space="preserve">In the rapidly evolving landscape of global technology and infrastructure development, few disciplines hold as much strategic importance as Systems Engineering. As nations strive to modernize their economic bases, enhance public services, and manage complex urban environments, the ability to view problems holistically becomes a critical asset. Nowhere is this necessity more pronounced than in Iran Tehran, a metropolis characterized by its rich historical heritage, dynamic socio-political environment, and urgent need for sophisticated infrastructure solutions. This essay explores the vital role of Systems Engineering within the specific context of Iran Tehran, analyzing how this discipline serves as the backbone for sustainable development, technological integration, and complex problem-solving in one of the Middle East’s most significant urban centers.</w:t>
      </w:r>
    </w:p>
    <w:p>
      <w:pPr>
        <w:pStyle w:val="BodyText"/>
      </w:pPr>
      <w:r>
        <w:t xml:space="preserve">To understand why Systems Engineering is indispensable to Iran Tehran, one must first appreciate the sheer complexity of managing a megacity. Tehran is not merely a collection of buildings and roads; it is a living organism composed of millions of interacting subsystems, including transportation networks, energy grids, telecommunications infrastructure, waste management systems, and public safety protocols. Traditional engineering approaches often focus on isolated components—such as designing a single bridge or optimizing traffic lights at one intersection. However, Systems Engineering takes a holistic perspective. It examines the interdependencies between these various subsystems to ensure that improvements in one area do not create bottlenecks or failures in another. For Iran Tehran, where urban sprawl and population density present unique challenges, this systems-thinking approach is essential for creating resilient and efficient urban environments.</w:t>
      </w:r>
    </w:p>
    <w:p>
      <w:pPr>
        <w:pStyle w:val="BodyText"/>
      </w:pPr>
      <w:r>
        <w:t xml:space="preserve">The application of Systems Engineering in Iran Tehran extends beyond mere urban planning; it is crucial for the nation’s industrial and technological advancement. As Iran seeks to diversify its economy away from sole reliance on oil exports, there is a growing demand for high-tech industries, including aerospace, automotive manufacturing, and software development. In these sectors, Systems Engineers are responsible for managing the entire lifecycle of complex products and services. They ensure that requirements are clearly defined, design alternatives are thoroughly evaluated using mathematical models and simulation tools like MATLAB or Simulink (which have significant user bases in Iranian academic institutions), and integration processes run smoothly. For instance, in the automotive sector within Iran Tehran’s industrial zones, Systems Engineers work to integrate electric vehicle components with existing grid infrastructures, ensuring safety, efficiency, and compliance with environmental standards.</w:t>
      </w:r>
    </w:p>
    <w:p>
      <w:pPr>
        <w:pStyle w:val="BodyText"/>
      </w:pPr>
      <w:r>
        <w:t xml:space="preserve">Moreover, the field of Systems Engineering plays a pivotal role in addressing the specific challenges faced by Iran Tehran regarding energy sustainability. The city faces periodic shortages in electricity and natural gas supply during peak summer and winter months. A Systems Engineering approach allows policymakers and engineers to model these energy flows across different sectors—residential, industrial, commercial—and develop integrated solutions that balance demand with supply more effectively. By implementing smart grid technologies and optimizing distribution networks through system-level analysis, Iran Tehran can reduce waste and improve reliability. This is not just a technical challenge but a socioeconomic one; ensuring stable energy services directly impacts the quality of life for residents and the competitiveness of local industries.</w:t>
      </w:r>
    </w:p>
    <w:p>
      <w:pPr>
        <w:pStyle w:val="BodyText"/>
      </w:pPr>
      <w:r>
        <w:t xml:space="preserve">In addition to physical infrastructure, Systems Engineering is equally important in the digital realm. As Iran Tehran moves towards a more digitized society, cybersecurity and information systems integration become paramount. With increasing reliance on online banking, e-government services, and digital communication platforms, the integrity of these systems must be protected against cyber threats. Systems Engineers are trained to identify vulnerabilities at all levels—from hardware to software—and design robust architectures that can withstand attacks. This capability is particularly relevant for Iran Tehran’s financial sector and government agencies, which require secure and reliable IT infrastructure to maintain public trust and operational continuity.</w:t>
      </w:r>
    </w:p>
    <w:p>
      <w:pPr>
        <w:pStyle w:val="BodyText"/>
      </w:pPr>
      <w:r>
        <w:t xml:space="preserve">The educational landscape in Iran Tehran also reflects the growing importance of Systems Engineering. Universities such as Sharif University of Technology, Amirkabir University of Technology (Tehran Polytechnic), and the University of Tehran offer specialized programs in systems engineering, producing a new generation of professionals equipped with interdisciplinary knowledge. These graduates are not only engineers but also problem-solvers who understand the broader implications of their work on society, economics, and the environment. Their training emphasizes critical thinking, project management, and ethical decision-making—skills that are essential for leading large-scale projects in Iran Tehran’s complex business and political climate.</w:t>
      </w:r>
    </w:p>
    <w:p>
      <w:pPr>
        <w:pStyle w:val="BodyText"/>
      </w:pPr>
      <w:r>
        <w:t xml:space="preserve">Furthermore, international collaboration offers opportunities for Systems Engineers in Iran Tehran to share best practices and adopt global standards while contributing local expertise. Despite geopolitical challenges, academic exchanges and joint research initiatives continue to thrive. Iranian Systems Engineers participate in international conferences, publish research on topics ranging from traffic optimization algorithms to renewable energy integration, and collaborate with peers worldwide. These interactions enrich the local practice of Systems Engineering in Iran Tehran by bringing in diverse perspectives and innovative methodologies.</w:t>
      </w:r>
    </w:p>
    <w:p>
      <w:pPr>
        <w:pStyle w:val="BodyText"/>
      </w:pPr>
      <w:r>
        <w:t xml:space="preserve">In conclusion, the role of Systems Engineering in Iran Tehran is multifaceted and indispensable. It provides the framework for managing complexity in urban planning, driving industrial innovation, ensuring energy sustainability, securing digital infrastructures, and fostering educational excellence. As Iran Tehran continues to navigate its path toward modernization and development, the principles of Systems Engineering offer a robust methodology for achieving balance between growth and stability. By embracing this discipline fully—through education policy investment in research infrastructure support for industry—Iran Tehran can harness the full potential of its human capital to build a future that is not only technologically advanced but also socially equitable and environmentally sustainable. The success of Iran Tehran’s development agenda will likely depend significantly on how effectively it integrates Systems Engineering into its strategic vision, making it a cornerstone of national progress in the twenty-first century.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Iran Tehran</dc:title>
  <dc:creator/>
  <cp:keywords/>
  <dcterms:created xsi:type="dcterms:W3CDTF">2026-07-29T04:11:00Z</dcterms:created>
  <dcterms:modified xsi:type="dcterms:W3CDTF">2026-07-29T04:11:00Z</dcterms:modified>
</cp:coreProperties>
</file>

<file path=docProps/custom.xml><?xml version="1.0" encoding="utf-8"?>
<Properties xmlns="http://schemas.openxmlformats.org/officeDocument/2006/custom-properties" xmlns:vt="http://schemas.openxmlformats.org/officeDocument/2006/docPropsVTypes"/>
</file>