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Brazil</w:t>
      </w:r>
      <w:r>
        <w:t xml:space="preserve"> </w:t>
      </w:r>
      <w:r>
        <w:t xml:space="preserve">Brasília</w:t>
      </w:r>
    </w:p>
    <w:bookmarkStart w:id="26" w:name="the-art-of-the-tailor-in-brazil-brasília"/>
    <w:p>
      <w:pPr>
        <w:pStyle w:val="Heading1"/>
      </w:pPr>
      <w:r>
        <w:t xml:space="preserve">The Art of the Tailor in Brazil Brasília</w:t>
      </w:r>
    </w:p>
    <w:p>
      <w:pPr>
        <w:pStyle w:val="FirstParagraph"/>
      </w:pPr>
      <w:r>
        <w:t xml:space="preserve">In the heart of Brazil, where modernist architecture meets vibrant tropical culture, lies a city that is as much a symbol of national aspiration as it is a hub for craftsmanship. This city is Brasília. To understand the role of the tailor in this specific geographical and cultural context requires an exploration not just of sewing and fabric, but of identity, status, and the unique social fabric that defines life in Brazil’s capital. The tailor here is not merely a mechanic of cloth; they are an artist who bridges the gap between international high fashion and the distinct aesthetic sensibilities required by Brasília’s formal yet festive lifestyle.</w:t>
      </w:r>
    </w:p>
    <w:bookmarkStart w:id="20" w:name="the-unique-social-landscape-of-brasília"/>
    <w:p>
      <w:pPr>
        <w:pStyle w:val="Heading2"/>
      </w:pPr>
      <w:r>
        <w:t xml:space="preserve">The Unique Social Landscape of Brasília</w:t>
      </w:r>
    </w:p>
    <w:p>
      <w:pPr>
        <w:pStyle w:val="FirstParagraph"/>
      </w:pPr>
      <w:r>
        <w:t xml:space="preserve">Brasília, designed by Oscar Niemeyer and Lúcio Costa in the mid-20th century, is a city built from scratch. It serves as the political heart of Brazil, housing the executive, legislative, and judicial branches of government. Consequently, the wardrobe here carries more weight than in many other Brazilian cities. In São Paulo or Rio de Janeiro, fashion might be driven by nightlife trends or corporate casualness. In Brazil Brasília however, attire is often a matter of diplomatic protocol and political visibility.</w:t>
      </w:r>
    </w:p>
    <w:p>
      <w:pPr>
        <w:pStyle w:val="BodyText"/>
      </w:pPr>
      <w:r>
        <w:t xml:space="preserve">The official events held in the Planalto Palace, the Supreme Federal Court, and the National Congress require a level of sartorial precision that off-the-rack clothing simply cannot provide. Politicians, diplomats, judges, and high-ranking bureaucrats must present an image of competence and tradition. Yet, Brazil is a country that celebrates life with great enthusiasm. The transition from a formal daytime hearing to an evening gala dinner requires versatility. This dichotomy creates a thriving niche for the tailor who understands both the rigid codes of diplomatic wear and the fluidity of Brazilian social celebrations.</w:t>
      </w:r>
    </w:p>
    <w:bookmarkEnd w:id="20"/>
    <w:bookmarkStart w:id="21" w:name="the-tailor-as-cultural-interpreter"/>
    <w:p>
      <w:pPr>
        <w:pStyle w:val="Heading2"/>
      </w:pPr>
      <w:r>
        <w:t xml:space="preserve">The Tailor as Cultural Interpreter</w:t>
      </w:r>
    </w:p>
    <w:p>
      <w:pPr>
        <w:pStyle w:val="FirstParagraph"/>
      </w:pPr>
      <w:r>
        <w:t xml:space="preserve">A skilled tailor in Brasília must possess more than just technical proficiency with a needle and thread; they must be cultural interpreters. They understand that while a navy blue suit is universal, the cut, the fabric weight, and the styling must adapt to local humidity and climate. Brazil’s central plateau experiences distinct seasons, including hot summers and cool winter nights. A tailor who ignores these environmental factors creates garments that are uncomfortable for their wearers.</w:t>
      </w:r>
    </w:p>
    <w:p>
      <w:pPr>
        <w:pStyle w:val="BodyText"/>
      </w:pPr>
      <w:r>
        <w:t xml:space="preserve">Furthermore, there is an unspoken rule in Brazilian high society regarding appearance. Appearance is a form of respect for the occasion and for the people one meets. A poorly fitting suit can be perceived as a lack of attention to detail or respect. Therefore, the tailor plays a critical role in social etiquette. They ensure that lapel widths are current but not extreme, that trousers break correctly over shoes, and that shirts fit comfortably around the collar during long hours in air-conditioned government buildings. This attention to detail elevates the wearer’s confidence and professional standing.</w:t>
      </w:r>
    </w:p>
    <w:bookmarkEnd w:id="21"/>
    <w:bookmarkStart w:id="22" w:name="fabrication-and-local-resources"/>
    <w:p>
      <w:pPr>
        <w:pStyle w:val="Heading2"/>
      </w:pPr>
      <w:r>
        <w:t xml:space="preserve">Fabrication and Local Resources</w:t>
      </w:r>
    </w:p>
    <w:p>
      <w:pPr>
        <w:pStyle w:val="FirstParagraph"/>
      </w:pPr>
      <w:r>
        <w:t xml:space="preserve">The quality of a tailor’s work is heavily dependent on materials. While high-end Italian wools are often imported, many Brazilian tailors also incorporate local textiles. Brazil has a rich textile industry, producing excellent cottons and linens that are perfect for the region’s climate. A discerning tailor in Brasília knows how to source these materials to offer clients garments that breathe well during the day while maintaining structure during evening events.</w:t>
      </w:r>
    </w:p>
    <w:p>
      <w:pPr>
        <w:pStyle w:val="BodyText"/>
      </w:pPr>
      <w:r>
        <w:t xml:space="preserve">In recent years, there has been a growing trend towards sustainability and ethical fashion even within this conservative sector. Clients are increasingly asking about the origin of their fabrics and the working conditions of those who help create their clothes. Tailors who adapt to these concerns by sourcing responsibly or offering repair services to extend garment life are finding favor in modern circles. This shift reflects a broader change in Brazil, where traditional craftsmanship is being re-evaluated through a lens of sustainability and conscious consumption.</w:t>
      </w:r>
    </w:p>
    <w:bookmarkEnd w:id="22"/>
    <w:bookmarkStart w:id="23" w:name="the-fusion-of-tradition-and-modernity"/>
    <w:p>
      <w:pPr>
        <w:pStyle w:val="Heading2"/>
      </w:pPr>
      <w:r>
        <w:t xml:space="preserve">The Fusion of Tradition and Modernity</w:t>
      </w:r>
    </w:p>
    <w:p>
      <w:pPr>
        <w:pStyle w:val="FirstParagraph"/>
      </w:pPr>
      <w:r>
        <w:t xml:space="preserve">Brasília’s architecture is a study in curves and concrete, rejecting the straight lines of European classicism for something more organic. Interestingly, the fashion advice given by tailors here often mirrors this aesthetic. There is a preference for garments that flow with movement rather than restrict it. For women, this might mean剪裁 (cuts) that accentuate natural movements suitable for walking through large government plazas or attending outdoor events at the Memorial da América Latina.</w:t>
      </w:r>
    </w:p>
    <w:p>
      <w:pPr>
        <w:pStyle w:val="BodyText"/>
      </w:pPr>
      <w:r>
        <w:t xml:space="preserve">For men, the trend has moved away from stiff, boxy silhouettes toward softer shoulders and more relaxed fits that still convey authority. The tailor is instrumental in guiding this transition. They explain how a lighter canvas construction allows for greater comfort without sacrificing the sharp silhouette required in boardrooms or parliamentary sessions. This fusion of old-world tailoring techniques with new-world comfort requirements is what defines the contemporary tailor in Brazil Brasília.</w:t>
      </w:r>
    </w:p>
    <w:bookmarkEnd w:id="23"/>
    <w:bookmarkStart w:id="24" w:name="the-human-connection"/>
    <w:p>
      <w:pPr>
        <w:pStyle w:val="Heading2"/>
      </w:pPr>
      <w:r>
        <w:t xml:space="preserve">The Human Connection</w:t>
      </w:r>
    </w:p>
    <w:p>
      <w:pPr>
        <w:pStyle w:val="FirstParagraph"/>
      </w:pPr>
      <w:r>
        <w:t xml:space="preserve">Beyond fabric and fit, there is an intangible element to the relationship between a client and their tailor. In a city that can sometimes feel impersonal due to its vast scales and administrative nature, small businesses like tailoring shops offer human connection. These are places where conversations happen about life in the capital, politics (often vaguely), family, and dreams. The tailor becomes a confidant, understanding not just the client’s body measurements but their career aspirations and social needs.</w:t>
      </w:r>
    </w:p>
    <w:p>
      <w:pPr>
        <w:pStyle w:val="BodyText"/>
      </w:pPr>
      <w:r>
        <w:t xml:space="preserve">This personal touch is invaluable. A good tailor anticipates needs before they are expressed. They might suggest a darker color for an upcoming winter season or recommend a different tie knot for a specific type of collar that has become popular among younger politicians entering the scene. This personalized service builds loyalty and ensures that the client returns not just for alterations, but for new creations.</w:t>
      </w:r>
    </w:p>
    <w:bookmarkEnd w:id="24"/>
    <w:bookmarkStart w:id="25" w:name="conclusion"/>
    <w:p>
      <w:pPr>
        <w:pStyle w:val="Heading2"/>
      </w:pPr>
      <w:r>
        <w:t xml:space="preserve">Conclusion</w:t>
      </w:r>
    </w:p>
    <w:p>
      <w:pPr>
        <w:pStyle w:val="FirstParagraph"/>
      </w:pPr>
      <w:r>
        <w:t xml:space="preserve">In conclusion, the tailor in Brazil Brasília holds a position of significant influence within the city’s social and professional ecosystem. They are guardians of tradition yet adaptable to modern demands. They navigate the complexities of climate, culture, and protocol to craft garments that empower individuals in one of South America’s most important capitals. Whether it is a bespoke suit for a senator or an evening gown for a diplomat’s spouse, the work done by these artisans contributes to the visual narrative of Brazil’s capital.</w:t>
      </w:r>
    </w:p>
    <w:p>
      <w:pPr>
        <w:pStyle w:val="BodyText"/>
      </w:pPr>
      <w:r>
        <w:t xml:space="preserve">As Brasília continues to evolve, so too will its fashion needs. However, the core value of craftsmanship remains unchanged. The tailor remains essential in ensuring that Brazilians in the capital are dressed not just for protection against the elements, but for expression of their identity and status. In a city built on bold ideas and grand visions, the fine details provided by a master tailor ensure that no detail is left behind.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Brazil Brasília</dc:title>
  <dc:creator/>
  <dc:language>en</dc:language>
  <cp:keywords/>
  <dcterms:created xsi:type="dcterms:W3CDTF">2026-07-29T17:32:56Z</dcterms:created>
  <dcterms:modified xsi:type="dcterms:W3CDTF">2026-07-29T17:32:56Z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