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6dbb4eddd044fbf3b0c795ac0e27b46f12577a"/>
    <w:p>
      <w:pPr>
        <w:pStyle w:val="Heading1"/>
      </w:pPr>
      <w:r>
        <w:t xml:space="preserve">The Artisan Spirit of Elegance: A Comprehensive Essay on the Tailor Industry in Colombia Medellín</w:t>
      </w:r>
    </w:p>
    <w:p>
      <w:pPr>
        <w:pStyle w:val="FirstParagraph"/>
      </w:pPr>
      <w:r>
        <w:t xml:space="preserve">In the vibrant tapestry of Colombian culture, fashion serves not merely as a covering for the body but as a profound expression of identity, heritage, and social status. Nowhere is this more evident than in</w:t>
      </w:r>
      <w:r>
        <w:t xml:space="preserve"> </w:t>
      </w:r>
      <w:r>
        <w:rPr>
          <w:bCs/>
          <w:b/>
        </w:rPr>
        <w:t xml:space="preserve">Colombia Medellín</w:t>
      </w:r>
      <w:r>
        <w:t xml:space="preserve">, a city that has transformed itself from an industrial hub into one of South America’s most dynamic centers for design and textiles. At the heart of this sartorial revolution stands the figure of the tailor—a guardian of tradition, an innovator in style, and a crucial artisan within the local economy. This essay explores the multifaceted role of</w:t>
      </w:r>
      <w:r>
        <w:t xml:space="preserve"> </w:t>
      </w:r>
      <w:r>
        <w:rPr>
          <w:bCs/>
          <w:b/>
        </w:rPr>
        <w:t xml:space="preserve">Tailor</w:t>
      </w:r>
      <w:r>
        <w:t xml:space="preserve"> </w:t>
      </w:r>
      <w:r>
        <w:t xml:space="preserve">practices within</w:t>
      </w:r>
      <w:r>
        <w:t xml:space="preserve"> </w:t>
      </w:r>
      <w:r>
        <w:rPr>
          <w:bCs/>
          <w:b/>
        </w:rPr>
        <w:t xml:space="preserve">Colombia Medellín</w:t>
      </w:r>
      <w:r>
        <w:t xml:space="preserve">, examining how historical roots intertwine with modern aesthetics to create a unique fashion landscape.</w:t>
      </w:r>
    </w:p>
    <w:bookmarkStart w:id="20" w:name="X5892114356e0596417e275ebf24a00c788e25bd"/>
    <w:p>
      <w:pPr>
        <w:pStyle w:val="Heading2"/>
      </w:pPr>
      <w:r>
        <w:t xml:space="preserve">The Historical Backbone: From Textile Industry to Bespoke Craftsmanship</w:t>
      </w:r>
    </w:p>
    <w:p>
      <w:pPr>
        <w:pStyle w:val="FirstParagraph"/>
      </w:pPr>
      <w:r>
        <w:t xml:space="preserve">To understand the current state of tailoring in</w:t>
      </w:r>
      <w:r>
        <w:t xml:space="preserve"> </w:t>
      </w:r>
      <w:r>
        <w:rPr>
          <w:bCs/>
          <w:b/>
        </w:rPr>
        <w:t xml:space="preserve">Colombia Medellín</w:t>
      </w:r>
      <w:r>
        <w:t xml:space="preserve">, one must first look back at its industrial genesis. For decades, Medellín was known as "La Ciudad de la Eterna Primavera" (The City of Eternal Spring) and, equally importantly, as a powerhouse for textile manufacturing. The city’s geography and climate provided ideal conditions for cotton growth and processing, leading to a robust infrastructure of mills and factories during the mid-20th century. However, as global markets shifted in the late 1990s and early 2000s, many large-scale factories closed or moved abroad. Yet, the knowledge did not disappear; it was absorbed by local artisans.</w:t>
      </w:r>
    </w:p>
    <w:p>
      <w:pPr>
        <w:pStyle w:val="BodyText"/>
      </w:pPr>
      <w:r>
        <w:t xml:space="preserve">This transition gave rise to a new generation of</w:t>
      </w:r>
      <w:r>
        <w:t xml:space="preserve"> </w:t>
      </w:r>
      <w:r>
        <w:rPr>
          <w:bCs/>
          <w:b/>
        </w:rPr>
        <w:t xml:space="preserve">Tailor</w:t>
      </w:r>
      <w:r>
        <w:t xml:space="preserve"> </w:t>
      </w:r>
      <w:r>
        <w:t xml:space="preserve">professionals. Instead of mass-producing garments for export, skilled workers who once operated industrial sewing machines began offering bespoke services to the local population. The legacy of high-quality fabric production in Antioquia remains strong, meaning that the raw materials used by</w:t>
      </w:r>
      <w:r>
        <w:t xml:space="preserve"> </w:t>
      </w:r>
      <w:r>
        <w:rPr>
          <w:bCs/>
          <w:b/>
        </w:rPr>
        <w:t xml:space="preserve">Colombia Medellín</w:t>
      </w:r>
      <w:r>
        <w:rPr>
          <w:iCs/>
          <w:i/>
        </w:rPr>
        <w:t xml:space="preserve">’s</w:t>
      </w:r>
      <w:r>
        <w:t xml:space="preserve"> </w:t>
      </w:r>
      <w:r>
        <w:t xml:space="preserve">tailors are often of superior quality compared to other regions. This heritage allows local</w:t>
      </w:r>
      <w:r>
        <w:t xml:space="preserve"> </w:t>
      </w:r>
      <w:r>
        <w:rPr>
          <w:bCs/>
          <w:b/>
        </w:rPr>
        <w:t xml:space="preserve">Tailor</w:t>
      </w:r>
      <w:r>
        <w:t xml:space="preserve">s to offer clients fabrics that rival those found in European fashion capitals, grounding their craft in a rich history of textile excellence.</w:t>
      </w:r>
    </w:p>
    <w:bookmarkEnd w:id="20"/>
    <w:bookmarkStart w:id="21" w:name="Xefb7f01bd86855eb84a0b920a0d96153fca2751"/>
    <w:p>
      <w:pPr>
        <w:pStyle w:val="Heading2"/>
      </w:pPr>
      <w:r>
        <w:t xml:space="preserve">The Cultural Significance: Guayaberas, Frailescos, and Modern Suits</w:t>
      </w:r>
    </w:p>
    <w:p>
      <w:pPr>
        <w:pStyle w:val="FirstParagraph"/>
      </w:pPr>
      <w:r>
        <w:t xml:space="preserve">In</w:t>
      </w:r>
      <w:r>
        <w:t xml:space="preserve"> </w:t>
      </w:r>
      <w:r>
        <w:rPr>
          <w:bCs/>
          <w:b/>
        </w:rPr>
        <w:t xml:space="preserve">Colombia Medellín</w:t>
      </w:r>
      <w:r>
        <w:t xml:space="preserve">, the role of the tailor is deeply intertwined with cultural rituals and social expectations. Formal events are taken seriously here. Weddings, quinceañeras (fiestas de quince años), business meetings in El Poblado or El Centro, and political gatherings all demand impeccable attire. The</w:t>
      </w:r>
      <w:r>
        <w:t xml:space="preserve"> </w:t>
      </w:r>
      <w:r>
        <w:rPr>
          <w:bCs/>
          <w:b/>
        </w:rPr>
        <w:t xml:space="preserve">Tailor</w:t>
      </w:r>
      <w:r>
        <w:t xml:space="preserve"> </w:t>
      </w:r>
      <w:r>
        <w:t xml:space="preserve">is the architect of these moments.</w:t>
      </w:r>
    </w:p>
    <w:p>
      <w:pPr>
        <w:pStyle w:val="BodyText"/>
      </w:pPr>
      <w:r>
        <w:t xml:space="preserve">While Western-style suits are prevalent in the business district of Las Lomas and Poblado, there is a distinct appreciation for traditional Colombian garments that require specialized tailoring skills. The</w:t>
      </w:r>
      <w:r>
        <w:t xml:space="preserve"> </w:t>
      </w:r>
      <w:r>
        <w:rPr>
          <w:iCs/>
          <w:i/>
        </w:rPr>
        <w:t xml:space="preserve">Frailecillo</w:t>
      </w:r>
      <w:r>
        <w:t xml:space="preserve">, a formal jacket often worn by grooms, and the</w:t>
      </w:r>
      <w:r>
        <w:t xml:space="preserve"> </w:t>
      </w:r>
      <w:r>
        <w:rPr>
          <w:iCs/>
          <w:i/>
        </w:rPr>
        <w:t xml:space="preserve">Guayabera</w:t>
      </w:r>
      <w:r>
        <w:t xml:space="preserve">, while simpler in construction, require precise fitting to maintain its elegant drape. Furthermore, in Medellín’s affluent social circles, custom-tailored suits are not just clothing; they are statements of refinement. A local</w:t>
      </w:r>
      <w:r>
        <w:t xml:space="preserve"> </w:t>
      </w:r>
      <w:r>
        <w:rPr>
          <w:bCs/>
          <w:b/>
        </w:rPr>
        <w:t xml:space="preserve">Tailor</w:t>
      </w:r>
      <w:r>
        <w:t xml:space="preserve"> </w:t>
      </w:r>
      <w:r>
        <w:t xml:space="preserve">must understand the nuances of fit that flatter the diverse body types found in Antioquia, blending Italian cut influences with Latin American proportions.</w:t>
      </w:r>
    </w:p>
    <w:bookmarkEnd w:id="21"/>
    <w:bookmarkStart w:id="22" w:name="Xee457691f703deb00e6fb9435e7991b050c67ad"/>
    <w:p>
      <w:pPr>
        <w:pStyle w:val="Heading2"/>
      </w:pPr>
      <w:r>
        <w:t xml:space="preserve">The Modern Tailor: Innovation and Sustainability</w:t>
      </w:r>
    </w:p>
    <w:p>
      <w:pPr>
        <w:pStyle w:val="FirstParagraph"/>
      </w:pPr>
      <w:r>
        <w:t xml:space="preserve">The contemporary</w:t>
      </w:r>
      <w:r>
        <w:t xml:space="preserve"> </w:t>
      </w:r>
      <w:r>
        <w:rPr>
          <w:bCs/>
          <w:b/>
        </w:rPr>
        <w:t xml:space="preserve">Tailor</w:t>
      </w:r>
      <w:r>
        <w:t xml:space="preserve"> </w:t>
      </w:r>
      <w:r>
        <w:t xml:space="preserve">in</w:t>
      </w:r>
      <w:r>
        <w:t xml:space="preserve"> </w:t>
      </w:r>
      <w:r>
        <w:rPr>
          <w:bCs/>
          <w:b/>
        </w:rPr>
        <w:t xml:space="preserve">Colombia Medellín</w:t>
      </w:r>
      <w:r>
        <w:t xml:space="preserve"> </w:t>
      </w:r>
      <w:r>
        <w:t xml:space="preserve">is no longer confined to a backroom measuring tape and chalk. Today’s artisans are integrating technology, sustainable practices, and global trends into their craft. With the rise of digital platforms, many</w:t>
      </w:r>
      <w:r>
        <w:t xml:space="preserve"> </w:t>
      </w:r>
      <w:r>
        <w:rPr>
          <w:iCs/>
          <w:i/>
        </w:rPr>
        <w:t xml:space="preserve">Tailor</w:t>
      </w:r>
      <w:r>
        <w:t xml:space="preserve">s now offer virtual consultations or use 3D scanning technology to ensure perfect fits remotely. This technological adoption has expanded their reach beyond the physical borders of Medellín.</w:t>
      </w:r>
    </w:p>
    <w:p>
      <w:pPr>
        <w:pStyle w:val="BodyText"/>
      </w:pPr>
      <w:r>
        <w:t xml:space="preserve">Moreover, there is a growing movement toward sustainability in</w:t>
      </w:r>
      <w:r>
        <w:t xml:space="preserve"> </w:t>
      </w:r>
      <w:r>
        <w:rPr>
          <w:bCs/>
          <w:b/>
        </w:rPr>
        <w:t xml:space="preserve">Colombia Medellín</w:t>
      </w:r>
      <w:r>
        <w:rPr>
          <w:iCs/>
          <w:i/>
        </w:rPr>
        <w:t xml:space="preserve">’s</w:t>
      </w:r>
      <w:r>
        <w:t xml:space="preserve"> </w:t>
      </w:r>
      <w:r>
        <w:t xml:space="preserve">fashion sector. Conscious consumers are increasingly seeking out</w:t>
      </w:r>
      <w:r>
        <w:t xml:space="preserve"> </w:t>
      </w:r>
      <w:r>
        <w:rPr>
          <w:bCs/>
          <w:b/>
        </w:rPr>
        <w:t xml:space="preserve">Tailor</w:t>
      </w:r>
      <w:r>
        <w:t xml:space="preserve">s who can repair, upcycle, or create garments from eco-friendly fabrics. This shift has revitalized the tailor shop as a community hub for sustainable living. Young designers in Medellín are collaborating with traditional</w:t>
      </w:r>
      <w:r>
        <w:t xml:space="preserve"> </w:t>
      </w:r>
      <w:r>
        <w:rPr>
          <w:iCs/>
          <w:i/>
        </w:rPr>
        <w:t xml:space="preserve">Tailor</w:t>
      </w:r>
      <w:r>
        <w:t xml:space="preserve">s to merge streetwear aesthetics with high-end bespoke craftsmanship, creating a fusion that is uniquely Colombian. These collaborations highlight the adaptability of the</w:t>
      </w:r>
      <w:r>
        <w:t xml:space="preserve"> </w:t>
      </w:r>
      <w:r>
        <w:rPr>
          <w:bCs/>
          <w:b/>
        </w:rPr>
        <w:t xml:space="preserve">Tailor</w:t>
      </w:r>
      <w:r>
        <w:t xml:space="preserve"> </w:t>
      </w:r>
      <w:r>
        <w:t xml:space="preserve">profession, showing it is not stagnant but evolving alongside consumer values.</w:t>
      </w:r>
    </w:p>
    <w:bookmarkEnd w:id="22"/>
    <w:bookmarkStart w:id="23" w:name="economic-impact-and-social-mobility"/>
    <w:p>
      <w:pPr>
        <w:pStyle w:val="Heading2"/>
      </w:pPr>
      <w:r>
        <w:t xml:space="preserve">Economic Impact and Social Mobility</w:t>
      </w:r>
    </w:p>
    <w:p>
      <w:pPr>
        <w:pStyle w:val="FirstParagraph"/>
      </w:pPr>
      <w:r>
        <w:t xml:space="preserve">The economic contribution of the</w:t>
      </w:r>
      <w:r>
        <w:t xml:space="preserve"> </w:t>
      </w:r>
      <w:r>
        <w:rPr>
          <w:bCs/>
          <w:b/>
        </w:rPr>
        <w:t xml:space="preserve">Tailor</w:t>
      </w:r>
      <w:r>
        <w:t xml:space="preserve"> </w:t>
      </w:r>
      <w:r>
        <w:t xml:space="preserve">industry in</w:t>
      </w:r>
      <w:r>
        <w:t xml:space="preserve"> </w:t>
      </w:r>
      <w:r>
        <w:rPr>
          <w:bCs/>
          <w:b/>
        </w:rPr>
        <w:t xml:space="preserve">Colombia Medellín</w:t>
      </w:r>
      <w:r>
        <w:t xml:space="preserve"> </w:t>
      </w:r>
      <w:r>
        <w:t xml:space="preserve">is significant. It supports not only the direct practitioners but also a network of suppliers, from fabric merchants in La 70 to button makers and trim specialists. For many families, becoming a master tailor represents a path of social mobility and professional pride. The apprenticeship model remains strong in certain neighborhoods, where experienced</w:t>
      </w:r>
      <w:r>
        <w:t xml:space="preserve"> </w:t>
      </w:r>
      <w:r>
        <w:rPr>
          <w:iCs/>
          <w:i/>
        </w:rPr>
        <w:t xml:space="preserve">Tailor</w:t>
      </w:r>
      <w:r>
        <w:t xml:space="preserve">s mentor younger generations.</w:t>
      </w:r>
    </w:p>
    <w:p>
      <w:pPr>
        <w:pStyle w:val="BodyText"/>
      </w:pPr>
      <w:r>
        <w:t xml:space="preserve">Additionally, the tourism industry in Medellín has benefited from the reputation of its local artisans. High-end tourists and expatriates residing in areas like Laureles often seek out custom-made clothing as part of their experience. The promise of a perfect fit, crafted locally with attention to detail, draws customers who value exclusivity. This demand reinforces the viability of small boutique</w:t>
      </w:r>
      <w:r>
        <w:t xml:space="preserve"> </w:t>
      </w:r>
      <w:r>
        <w:rPr>
          <w:bCs/>
          <w:b/>
        </w:rPr>
        <w:t xml:space="preserve">Tailor</w:t>
      </w:r>
      <w:r>
        <w:t xml:space="preserve"> </w:t>
      </w:r>
      <w:r>
        <w:t xml:space="preserve">shops, ensuring that the craft survives against the backdrop of fast fashion giants.</w:t>
      </w:r>
    </w:p>
    <w:bookmarkEnd w:id="23"/>
    <w:bookmarkStart w:id="24" w:name="challenges-and-future-prospects"/>
    <w:p>
      <w:pPr>
        <w:pStyle w:val="Heading2"/>
      </w:pPr>
      <w:r>
        <w:t xml:space="preserve">Challenges and Future Prospects</w:t>
      </w:r>
    </w:p>
    <w:p>
      <w:pPr>
        <w:pStyle w:val="FirstParagraph"/>
      </w:pPr>
      <w:r>
        <w:t xml:space="preserve">Despite its strengths, the industry faces challenges. The influx of cheap imported garments from Asia threatens to undercut local prices. Furthermore, finding young talent willing to commit years to mastering the intricate skills of tailoring is difficult in a job market that often favors digital or service-oriented careers without specialized training. However, institutions in</w:t>
      </w:r>
      <w:r>
        <w:t xml:space="preserve"> </w:t>
      </w:r>
      <w:r>
        <w:rPr>
          <w:bCs/>
          <w:b/>
        </w:rPr>
        <w:t xml:space="preserve">Colombia Medellín</w:t>
      </w:r>
      <w:r>
        <w:t xml:space="preserve">, such as the University of Antioquia and various fashion institutes, are responding by integrating tailoring into their curricula, emphasizing design innovation alongside technical skill.</w:t>
      </w:r>
    </w:p>
    <w:p>
      <w:pPr>
        <w:pStyle w:val="BodyText"/>
      </w:pPr>
      <w:r>
        <w:t xml:space="preserve">The future of the</w:t>
      </w:r>
      <w:r>
        <w:t xml:space="preserve"> </w:t>
      </w:r>
      <w:r>
        <w:rPr>
          <w:bCs/>
          <w:b/>
        </w:rPr>
        <w:t xml:space="preserve">Tailor</w:t>
      </w:r>
      <w:r>
        <w:t xml:space="preserve"> </w:t>
      </w:r>
      <w:r>
        <w:t xml:space="preserve">in</w:t>
      </w:r>
      <w:r>
        <w:t xml:space="preserve"> </w:t>
      </w:r>
      <w:r>
        <w:rPr>
          <w:bCs/>
          <w:b/>
        </w:rPr>
        <w:t xml:space="preserve">Colombia Medellín</w:t>
      </w:r>
      <w:r>
        <w:t xml:space="preserve"> </w:t>
      </w:r>
      <w:r>
        <w:t xml:space="preserve">lies in differentiation. By focusing on quality, personal service, and cultural authenticity, local artisans can carve out a niche that mass production cannot penetrate. The narrative of the Medellín tailor is one of resilience and rebirth. Just as the city reinvented itself economically, its tailoring industry is reinventing itself culturally.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Tailor</w:t>
      </w:r>
      <w:r>
        <w:t xml:space="preserve"> </w:t>
      </w:r>
      <w:r>
        <w:t xml:space="preserve">in</w:t>
      </w:r>
      <w:r>
        <w:t xml:space="preserve"> </w:t>
      </w:r>
      <w:r>
        <w:rPr>
          <w:bCs/>
          <w:b/>
        </w:rPr>
        <w:t xml:space="preserve">Colombia Medellín</w:t>
      </w:r>
      <w:r>
        <w:rPr>
          <w:iCs/>
          <w:i/>
        </w:rPr>
        <w:t xml:space="preserve">,</w:t>
      </w:r>
      <w:r>
        <w:t xml:space="preserve">serves as a critical link between the city’s industrial past and its fashionable future. They are custodians of a textile legacy that produces world-class fabrics, creators of garments that define social rituals, and innovators embracing sustainable and digital trends. The bespoke suit or dress crafted in Medellín is not just an item of clothing; it is a testament to the skill, creativity, and enduring spirit of its people. As</w:t>
      </w:r>
      <w:r>
        <w:t xml:space="preserve"> </w:t>
      </w:r>
      <w:r>
        <w:rPr>
          <w:bCs/>
          <w:b/>
        </w:rPr>
        <w:t xml:space="preserve">Colombia Medellín</w:t>
      </w:r>
      <w:r>
        <w:t xml:space="preserve">continues to grow as a global city, the artistry of its</w:t>
      </w:r>
      <w:r>
        <w:t xml:space="preserve"> </w:t>
      </w:r>
      <w:r>
        <w:rPr>
          <w:bCs/>
          <w:b/>
        </w:rPr>
        <w:t xml:space="preserve">Tailor</w:t>
      </w:r>
      <w:r>
        <w:t xml:space="preserve">s will remain an indispensable thread in the fabric of its cultural identity.</w:t>
      </w:r>
    </w:p>
    <w:p>
      <w:pPr>
        <w:pStyle w:val="BodyText"/>
      </w:pPr>
      <w:r>
        <w:t xml:space="preserve">© 2023 Essay on Local Craftsmanship.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2026-07-29T19:19:16Z</dcterms:created>
  <dcterms:modified xsi:type="dcterms:W3CDTF">2026-07-29T19:19:16Z</dcterms:modified>
</cp:coreProperties>
</file>

<file path=docProps/custom.xml><?xml version="1.0" encoding="utf-8"?>
<Properties xmlns="http://schemas.openxmlformats.org/officeDocument/2006/custom-properties" xmlns:vt="http://schemas.openxmlformats.org/officeDocument/2006/docPropsVTypes"/>
</file>