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Germany</w:t>
      </w:r>
      <w:r>
        <w:t xml:space="preserve"> </w:t>
      </w:r>
      <w:r>
        <w:t xml:space="preserve">Frankfurt</w:t>
      </w:r>
    </w:p>
    <w:bookmarkStart w:id="26" w:name="X2e1e35221589f042b64b9279770358fdc455f60"/>
    <w:p>
      <w:pPr>
        <w:pStyle w:val="Heading1"/>
      </w:pPr>
      <w:r>
        <w:t xml:space="preserve">The Art of Tailoring in Germany Frankfurt</w:t>
      </w:r>
    </w:p>
    <w:p>
      <w:pPr>
        <w:pStyle w:val="FirstParagraph"/>
      </w:pPr>
      <w:r>
        <w:t xml:space="preserve">In the bustling heart of continental Europe, where financial skyscrapers pierce the clouds and historical charm lingers in every cobblestone alley, lies a city defined by precision, efficiency, and quality. This is</w:t>
      </w:r>
      <w:r>
        <w:t xml:space="preserve"> </w:t>
      </w:r>
      <w:r>
        <w:t xml:space="preserve">Germany Frankfurt</w:t>
      </w:r>
      <w:r>
        <w:t xml:space="preserve">, a metropolis that serves as both the economic engine of Germany and a cultural crossroads for international business. Within this dynamic urban landscape, there exists an art form that bridges the gap between ancient craftsmanship and modern sophistication: the bespoke</w:t>
      </w:r>
      <w:r>
        <w:t xml:space="preserve"> </w:t>
      </w:r>
      <w:r>
        <w:t xml:space="preserve">Tailor</w:t>
      </w:r>
      <w:r>
        <w:t xml:space="preserve">. To understand the role of tailoring in Frankfurt is to understand how tradition adapts to progress, creating garments that are not merely clothing, but statements of identity and professionalism.</w:t>
      </w:r>
    </w:p>
    <w:bookmarkStart w:id="20" w:name="Xe94ae3f9c4eec984cf43b04829a974876dfd2a5"/>
    <w:p>
      <w:pPr>
        <w:pStyle w:val="Heading2"/>
      </w:pPr>
      <w:r>
        <w:t xml:space="preserve">The Historical Context: From Roman Roots to Modern Metropolis</w:t>
      </w:r>
    </w:p>
    <w:p>
      <w:pPr>
        <w:pStyle w:val="FirstParagraph"/>
      </w:pPr>
      <w:r>
        <w:t xml:space="preserve">The story of Frankfurt is one of constant reinvention. Founded as a Roman trading post, it has evolved into a global hub for finance, aviation, and culture. In the 19th century, as Frankfurt emerged from the ashes of medieval structures to become a center for trade fairs (</w:t>
      </w:r>
      <w:r>
        <w:rPr>
          <w:iCs/>
          <w:i/>
        </w:rPr>
        <w:t xml:space="preserve">Messe</w:t>
      </w:r>
      <w:r>
        <w:t xml:space="preserve">), the need for professional attire became paramount. Merchants bankers and diplomats required clothing that projected authority and trust. This era laid the groundwork for a robust tailoring culture in</w:t>
      </w:r>
      <w:r>
        <w:t xml:space="preserve"> </w:t>
      </w:r>
      <w:r>
        <w:t xml:space="preserve">Germany Frankfurt</w:t>
      </w:r>
      <w:r>
        <w:t xml:space="preserve">. Although many historic ateliers have closed due to industrialization, the demand for high-quality bespoke services has persisted, evolving alongside the city's economic stature.</w:t>
      </w:r>
    </w:p>
    <w:bookmarkEnd w:id="20"/>
    <w:bookmarkStart w:id="21" w:name="Xfbb51f1d5b4085bcce3e226fefdf78d99b8e173"/>
    <w:p>
      <w:pPr>
        <w:pStyle w:val="Heading2"/>
      </w:pPr>
      <w:r>
        <w:t xml:space="preserve">The Essence of Bespoke: What Defines a Tailor?</w:t>
      </w:r>
    </w:p>
    <w:p>
      <w:pPr>
        <w:pStyle w:val="FirstParagraph"/>
      </w:pPr>
      <w:r>
        <w:t xml:space="preserve">A</w:t>
      </w:r>
      <w:r>
        <w:t xml:space="preserve"> </w:t>
      </w:r>
      <w:r>
        <w:t xml:space="preserve">Tailor</w:t>
      </w:r>
      <w:r>
        <w:t xml:space="preserve"> </w:t>
      </w:r>
      <w:r>
        <w:t xml:space="preserve">in Frankfurt is not simply a seamstress or someone who alters hemlines. They are artisans, engineers of fabric, and consultants of style. The bespoke process begins long before the first stitch is sewn. It involves a meticulous consultation where the client’s body measurements, posture, lifestyle requirements, and personal preferences are analyzed with scientific precision. In Frankfurt, a city dominated by international finance and high-stakes business negotiations, this attention to detail is not just appreciated; it is essential.</w:t>
      </w:r>
    </w:p>
    <w:p>
      <w:pPr>
        <w:pStyle w:val="BodyText"/>
      </w:pPr>
      <w:r>
        <w:t xml:space="preserve">The distinction between "made-to-measure" and "bespoke" is critical in the tailoring world. While off-the-rack or made-to-measure garments start with a standard pattern that is adjusted, true bespoke tailoring creates a unique paper pattern from scratch for each individual client. This ensures that the garment moves with the body, offering comfort without compromising on structure. In</w:t>
      </w:r>
      <w:r>
        <w:t xml:space="preserve"> </w:t>
      </w:r>
      <w:r>
        <w:t xml:space="preserve">Germany Frankfurt</w:t>
      </w:r>
      <w:r>
        <w:t xml:space="preserve">, where professionals often transition from boardrooms to evening galas in a single day, this versatility is invaluable.</w:t>
      </w:r>
    </w:p>
    <w:bookmarkEnd w:id="21"/>
    <w:bookmarkStart w:id="22" w:name="Xe9bd1d5cab74b6aba445656399d1dc56f311802"/>
    <w:p>
      <w:pPr>
        <w:pStyle w:val="Heading2"/>
      </w:pPr>
      <w:r>
        <w:t xml:space="preserve">The Frankfurt Aesthetic: Professionalism and Modernity</w:t>
      </w:r>
    </w:p>
    <w:p>
      <w:pPr>
        <w:pStyle w:val="FirstParagraph"/>
      </w:pPr>
      <w:r>
        <w:t xml:space="preserve">The style of tailoring in Frankfurt reflects the city’s dual nature. On one hand, there is a deep respect for German engineering principles applied to clothing: symmetry, durability, and fit. On the other hand, as an international hub with over 170 nationalities represented in its population (data from recent municipal studies), Frankfurt embraces global trends. A</w:t>
      </w:r>
      <w:r>
        <w:t xml:space="preserve"> </w:t>
      </w:r>
      <w:r>
        <w:t xml:space="preserve">Tailor</w:t>
      </w:r>
      <w:r>
        <w:t xml:space="preserve"> </w:t>
      </w:r>
      <w:r>
        <w:t xml:space="preserve">here must be fluent not only in traditional Savile Row techniques but also in contemporary Milanese softness and American natural shoulders.</w:t>
      </w:r>
    </w:p>
    <w:p>
      <w:pPr>
        <w:pStyle w:val="BodyText"/>
      </w:pPr>
      <w:r>
        <w:t xml:space="preserve">The "Frankfurt Look" often leans towards sharp, clean lines with understated elegance. Suits are typically crafted from high-grade woolens that can withstand the variable weather conditions of Central Europe—rainy springs, hot summers, and cold winters. The fabrics used are selected for their resilience and breathability. Moreover, the rise of "business casual" has not diminished the role of tailors; instead, it has diversified their offerings. Blazers in textured tweeds, tailored trousers paired with high-quality knitwear, and unstructured jackets have become staples in the wardrobes of Frankfurt’s creative directors, tech entrepreneurs, and financial analysts.</w:t>
      </w:r>
    </w:p>
    <w:bookmarkEnd w:id="22"/>
    <w:bookmarkStart w:id="23" w:name="the-craftsmanship-threads-of-tradition"/>
    <w:p>
      <w:pPr>
        <w:pStyle w:val="Heading2"/>
      </w:pPr>
      <w:r>
        <w:t xml:space="preserve">The Craftsmanship: Threads of Tradition</w:t>
      </w:r>
    </w:p>
    <w:p>
      <w:pPr>
        <w:pStyle w:val="FirstParagraph"/>
      </w:pPr>
      <w:r>
        <w:t xml:space="preserve">Behind every excellent suit lies hundreds of hours of handwork. In the ateliers scattered across districts like Bornheim and Sachsenhausen, one can witness the artistry involved in creating a single garment. The canvas inside a jacket is shaped by hand to mirror the contours of the wearer’s chest. The lapels are rolled using specialized techniques that ensure they lay flat and naturally curve away from the body. These details are invisible to most observers but felt profoundly by those who wear them.</w:t>
      </w:r>
    </w:p>
    <w:p>
      <w:pPr>
        <w:pStyle w:val="BodyText"/>
      </w:pPr>
      <w:r>
        <w:t xml:space="preserve">In</w:t>
      </w:r>
      <w:r>
        <w:t xml:space="preserve"> </w:t>
      </w:r>
      <w:r>
        <w:t xml:space="preserve">Germany Frankfurt</w:t>
      </w:r>
      <w:r>
        <w:t xml:space="preserve">, many tailoring houses pride themselves on preserving these traditional methods. While technology has entered the workshop, with computerized cutting machines increasing precision in the initial stages, the final assembly remains largely manual. This hybrid approach ensures that every suit benefits from technological accuracy while retaining the soul and flexibility of handcrafted goods. The relationship between a client and their</w:t>
      </w:r>
      <w:r>
        <w:t xml:space="preserve"> </w:t>
      </w:r>
      <w:r>
        <w:t xml:space="preserve">Tailor</w:t>
      </w:r>
      <w:r>
        <w:t xml:space="preserve"> </w:t>
      </w:r>
      <w:r>
        <w:t xml:space="preserve">becomes personal over time; adjustments are made as bodies change, ensuring that the garment remains relevant for years.</w:t>
      </w:r>
    </w:p>
    <w:bookmarkEnd w:id="23"/>
    <w:bookmarkStart w:id="24" w:name="X36e3dc6be52cfbfcac1e46f61b5da1cb88e687a"/>
    <w:p>
      <w:pPr>
        <w:pStyle w:val="Heading2"/>
      </w:pPr>
      <w:r>
        <w:t xml:space="preserve">Economic Impact and Cultural Significance</w:t>
      </w:r>
    </w:p>
    <w:p>
      <w:pPr>
        <w:pStyle w:val="FirstParagraph"/>
      </w:pPr>
      <w:r>
        <w:t xml:space="preserve">The presence of high-end tailoring in Frankfurt is a testament to its status as a luxury market. Despite competition from fast fashion giants, bespoke tailoring thrives because it offers something that mass-produced clothing cannot: exclusivity and longevity. In an era of disposable culture, investing in a well-tailored suit is seen as an investment in one’s professional brand.</w:t>
      </w:r>
    </w:p>
    <w:p>
      <w:pPr>
        <w:pStyle w:val="BodyText"/>
      </w:pPr>
      <w:r>
        <w:t xml:space="preserve">Furthermore, tailoring contributes to the local economy by supporting related industries such as textile manufacturing, button making, and leather goods. Many Frankfurt tailors source their materials from renowned Italian mills like Loro Piana or Zegna, but they also collaborate with local artisans for accessories. This ecosystem supports skilled labor and maintains the integrity of craftsmanship within</w:t>
      </w:r>
      <w:r>
        <w:t xml:space="preserve"> </w:t>
      </w:r>
      <w:r>
        <w:t xml:space="preserve">Germany Frankfurt</w:t>
      </w:r>
      <w:r>
        <w:t xml:space="preserve">.</w:t>
      </w:r>
    </w:p>
    <w:bookmarkEnd w:id="24"/>
    <w:bookmarkStart w:id="25" w:name="X784af064ab7207b08b6b169d57958e0a5c942ff"/>
    <w:p>
      <w:pPr>
        <w:pStyle w:val="Heading2"/>
      </w:pPr>
      <w:r>
        <w:t xml:space="preserve">Conclusion: The Enduring Relevance of Tailoring</w:t>
      </w:r>
    </w:p>
    <w:p>
      <w:pPr>
        <w:pStyle w:val="FirstParagraph"/>
      </w:pPr>
      <w:r>
        <w:t xml:space="preserve">In conclusion, the concept of a</w:t>
      </w:r>
      <w:r>
        <w:t xml:space="preserve"> </w:t>
      </w:r>
      <w:r>
        <w:t xml:space="preserve">Tailor</w:t>
      </w:r>
      <w:r>
        <w:t xml:space="preserve"> </w:t>
      </w:r>
      <w:r>
        <w:t xml:space="preserve">in</w:t>
      </w:r>
      <w:r>
        <w:t xml:space="preserve"> </w:t>
      </w:r>
      <w:r>
        <w:t xml:space="preserve">Germany Frankfurt</w:t>
      </w:r>
      <w:r>
        <w:t xml:space="preserve"> </w:t>
      </w:r>
      <w:r>
        <w:t xml:space="preserve">is far more than a service provider; it is a custodian of quality in an increasingly homogenized world. As Frankfurt continues to grow as a global financial center and cultural capital, the need for individuals who stand out through refined elegance remains constant. The bespoke suit serves as armor for the modern professional, providing confidence and comfort in equal measure.</w:t>
      </w:r>
    </w:p>
    <w:p>
      <w:pPr>
        <w:pStyle w:val="BodyText"/>
      </w:pPr>
      <w:r>
        <w:t xml:space="preserve">For residents and visitors alike, engaging with a tailor is not just about acquiring clothes; it is about participating in a tradition of excellence that defines the spirit of Frankfurt. It is a reminder that even in the age of automation, human skill remains irreplaceable. Whether for an important merger negotiation at Main Tower or a cultural evening at Alte Oper, the tailored garment stands as a symbol of respect—for oneself, for one’s peers, and for the enduring standards of</w:t>
      </w:r>
      <w:r>
        <w:t xml:space="preserve"> </w:t>
      </w:r>
      <w:r>
        <w:t xml:space="preserve">Germany Frankfurt</w:t>
      </w:r>
      <w:r>
        <w:t xml:space="preserve">.</w:t>
      </w:r>
    </w:p>
    <w:p>
      <w:pPr>
        <w:pStyle w:val="BlockText"/>
      </w:pPr>
      <w:r>
        <w:t xml:space="preserve">"In the world of finance and international business in Frankfurt, your suit is your first introduction. Make sure it speaks before you do." — Local Business Consultant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Tailoring in Germany Frankfurt</dc:title>
  <dc:creator/>
  <dc:language>en</dc:language>
  <cp:keywords/>
  <dcterms:created xsi:type="dcterms:W3CDTF">2026-07-29T14:43:10Z</dcterms:created>
  <dcterms:modified xsi:type="dcterms:W3CDTF">2026-07-29T14:43:10Z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