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India</w:t>
      </w:r>
      <w:r>
        <w:t xml:space="preserve"> </w:t>
      </w:r>
      <w:r>
        <w:t xml:space="preserve">Mumbai</w:t>
      </w:r>
    </w:p>
    <w:bookmarkStart w:id="26" w:name="the-art-of-the-tailor-in-india-mumbai"/>
    <w:p>
      <w:pPr>
        <w:pStyle w:val="Heading1"/>
      </w:pPr>
      <w:r>
        <w:t xml:space="preserve">The Art of the Tailor in India Mumbai</w:t>
      </w:r>
    </w:p>
    <w:p>
      <w:pPr>
        <w:pStyle w:val="FirstParagraph"/>
      </w:pPr>
      <w:r>
        <w:t xml:space="preserve">In the vibrant, chaotic, and endlessly fascinating city of</w:t>
      </w:r>
      <w:r>
        <w:t xml:space="preserve"> </w:t>
      </w:r>
      <w:r>
        <w:t xml:space="preserve">India Mumbai</w:t>
      </w:r>
      <w:r>
        <w:t xml:space="preserve">, style is not merely a choice; it is a language. It speaks of heritage, aspiration, social standing, and personal identity. At the very heart of this sartorial dialogue stands one figure: the</w:t>
      </w:r>
      <w:r>
        <w:t xml:space="preserve"> </w:t>
      </w:r>
      <w:r>
        <w:t xml:space="preserve">Tailor</w:t>
      </w:r>
      <w:r>
        <w:t xml:space="preserve">. To understand the cultural fabric of Mumbai, one must understand the role of the tailor in Indian life. This essay explores how bespoke tailoring in India Mumbai is far more than a service transaction; it is a ritualistic interaction that bridges generations, adapts to modern trends while respecting ancient traditions, and provides an essential economic lifeline within one of Asia’s most dense urban environments.</w:t>
      </w:r>
    </w:p>
    <w:bookmarkStart w:id="20" w:name="X19c30e20f91191134ecc826581f4bacb209ce9f"/>
    <w:p>
      <w:pPr>
        <w:pStyle w:val="Heading2"/>
      </w:pPr>
      <w:r>
        <w:t xml:space="preserve">The Cultural Imperative of Fitted Garments</w:t>
      </w:r>
    </w:p>
    <w:p>
      <w:pPr>
        <w:pStyle w:val="FirstParagraph"/>
      </w:pPr>
      <w:r>
        <w:t xml:space="preserve">Unlike Western fashion cultures, where ready-to-wear (RTW) brands dominate the high street, Indian culture has historically leaned towards bespoke clothing. In the bustling markets of India Mumbai—from the historic Crawford Market to the upscale boutiques of Bandra—this preference remains strong. The reason is twofold: comfort and ceremony. Traditional Indian garments such as sarees, lehengas, sherwanis, and kurtas require precise measurements that standard sizing charts simply cannot accommodate due to the diversity of body types across the subcontinent.</w:t>
      </w:r>
    </w:p>
    <w:p>
      <w:pPr>
        <w:pStyle w:val="BodyText"/>
      </w:pPr>
      <w:r>
        <w:t xml:space="preserve">A skilled tailor in India Mumbai does not just measure fabric; they measure context. For a bride from a traditional Maharashtrian family preparing for her wedding, or a young professional from Kerala attending an interview in South Bombay, the fit dictates confidence. The tailor becomes an advisor, understanding that drape is as crucial as stitch. In this sense, the tailor acts as a guardian of cultural nuance, ensuring that garments honor modesty norms while allowing for personal expression.</w:t>
      </w:r>
    </w:p>
    <w:bookmarkEnd w:id="20"/>
    <w:bookmarkStart w:id="21" w:name="X790a630ae1c7d73357089ec99d42d29c80b0327"/>
    <w:p>
      <w:pPr>
        <w:pStyle w:val="Heading2"/>
      </w:pPr>
      <w:r>
        <w:t xml:space="preserve">The Economic Ecosystem of Local Tailoring</w:t>
      </w:r>
    </w:p>
    <w:p>
      <w:pPr>
        <w:pStyle w:val="FirstParagraph"/>
      </w:pPr>
      <w:r>
        <w:t xml:space="preserve">Walk through any neighborhood in India Mumbai, such as Dharavi or Kurla, and you will hear the rhythmic thud of sewing machines. This soundscape represents a massive informal and formal economy. For millions, being a tailor is not just a job but an inherited trade passed down through generations. These small-scale workshops operate on tight margins but high volume, serving as the backbone of daily wear for the working class.</w:t>
      </w:r>
    </w:p>
    <w:p>
      <w:pPr>
        <w:pStyle w:val="BodyText"/>
      </w:pPr>
      <w:r>
        <w:t xml:space="preserve">The affordability of local tailoring in India Mumbai makes it accessible to everyone from dockworkers to film stars. While global luxury brands offer bespoke services at exorbitant prices, local artisans provide quality craftsmanship at a fraction of the cost. This democratization of style means that in India Mumbai, elegance is not reserved for the wealthy. The economic resilience of these tailoring units highlights their importance; they are small businesses that keep cash circulating within local communities and provide employment opportunities for those with limited formal education.</w:t>
      </w:r>
    </w:p>
    <w:bookmarkEnd w:id="21"/>
    <w:bookmarkStart w:id="22" w:name="adapting-to-the-modern-mumbai-lifestyle"/>
    <w:p>
      <w:pPr>
        <w:pStyle w:val="Heading2"/>
      </w:pPr>
      <w:r>
        <w:t xml:space="preserve">Adapting to the Modern Mumbai Lifestyle</w:t>
      </w:r>
    </w:p>
    <w:p>
      <w:pPr>
        <w:pStyle w:val="FirstParagraph"/>
      </w:pPr>
      <w:r>
        <w:t xml:space="preserve">Mumbai is often referred to as "The City of Dreams," a place where tradition collides head-on with modernity. The tailor in India Mumbai must therefore be an adept observer of trends. Today’s clientele demands versatility. A garment might need to transition from a daytime corporate meeting in Nariman Point to an evening sangeet ceremony by the sea at Marine Drive.</w:t>
      </w:r>
    </w:p>
    <w:p>
      <w:pPr>
        <w:pStyle w:val="BodyText"/>
      </w:pPr>
      <w:r>
        <w:t xml:space="preserve">Consequently, many tailors have evolved beyond simple alterations and basic stitching. They now incorporate synthetic blends that withstand the humid coastal climate of India Mumbai, use hidden zippers for a sleek look, and adapt Western silhouettes like blazers or trousers to suit Indian body structures. This hybridity is the hallmark of contemporary Mumbai fashion. The tailor must be fluent in both English (or local dialects) and technical terminology to communicate with clients who may bring in pictures from international magazines but require adjustments for local weather conditions.</w:t>
      </w:r>
    </w:p>
    <w:bookmarkEnd w:id="22"/>
    <w:bookmarkStart w:id="23" w:name="the-human-element-trust-and-relationship"/>
    <w:p>
      <w:pPr>
        <w:pStyle w:val="Heading2"/>
      </w:pPr>
      <w:r>
        <w:t xml:space="preserve">The Human Element: Trust and Relationship</w:t>
      </w:r>
    </w:p>
    <w:p>
      <w:pPr>
        <w:pStyle w:val="FirstParagraph"/>
      </w:pPr>
      <w:r>
        <w:t xml:space="preserve">Perhaps the most defining aspect of visiting a tailor in India Mumbai is the relationship built over time. Unlike online shopping or department stores, bespoke tailoring is deeply personal. Customers often visit the same tailor for decades. These relationships are built on trust, patience, and repeated interaction.</w:t>
      </w:r>
    </w:p>
    <w:p>
      <w:pPr>
        <w:pStyle w:val="BodyText"/>
      </w:pPr>
      <w:r>
        <w:t xml:space="preserve">The tailor learns his client’s preferences: whether they prefer a stiff collar or a soft fold; if they like their pant hems to just kiss the shoe or pool slightly on the ground. This intimate knowledge creates a loyalty that mass-produced retail cannot replicate. In the fast-paced, often impersonal environment of India Mumbai, this personal connection offers a sense of community and continuity. It turns a transaction into an interaction.</w:t>
      </w:r>
    </w:p>
    <w:bookmarkEnd w:id="23"/>
    <w:bookmarkStart w:id="24" w:name="challenges-and-future-prospects"/>
    <w:p>
      <w:pPr>
        <w:pStyle w:val="Heading2"/>
      </w:pPr>
      <w:r>
        <w:t xml:space="preserve">Challenges and Future Prospects</w:t>
      </w:r>
    </w:p>
    <w:p>
      <w:pPr>
        <w:pStyle w:val="FirstParagraph"/>
      </w:pPr>
      <w:r>
        <w:t xml:space="preserve">Despite its enduring popularity, tailoring in India Mumbai faces significant challenges. The rise of fast fashion giants like H&amp;M, Zara, and local online retailers poses a threat to traditional artisans. Younger generations are increasingly drawn to the convenience of off-the-rack clothing, viewing tailoring as time-consuming or old-fashioned. Furthermore, the rising cost of rent in commercial hubs forces many small tailor shops out of prime locations.</w:t>
      </w:r>
    </w:p>
    <w:p>
      <w:pPr>
        <w:pStyle w:val="BodyText"/>
      </w:pPr>
      <w:r>
        <w:t xml:space="preserve">However, there is a counter-movement. There is a growing appreciation for "slow fashion" and sustainable practices among Mumbai’s youth. As consumers become more aware of the environmental impact of disposable clothing, the durability and customization offered by tailors in India Mumbai are becoming attractive alternatives. Digital platforms are also helping local tailors reach wider audiences, allowing them to showcase their portfolio online while maintaining their physical presence.</w:t>
      </w:r>
    </w:p>
    <w:bookmarkEnd w:id="24"/>
    <w:bookmarkStart w:id="25" w:name="conclusion"/>
    <w:p>
      <w:pPr>
        <w:pStyle w:val="Heading2"/>
      </w:pPr>
      <w:r>
        <w:t xml:space="preserve">Conclusion</w:t>
      </w:r>
    </w:p>
    <w:p>
      <w:pPr>
        <w:pStyle w:val="FirstParagraph"/>
      </w:pPr>
      <w:r>
        <w:t xml:space="preserve">The tailor in India Mumbai is much more than a service provider; they are custodians of style, culture, and economy. In a city that never sleeps and constantly reinvents itself, the tailor remains an anchor to tradition while simultaneously embracing change. Whether stitching a simple kurta for summer or designing an intricate lehenga for winter weddings, these artisans contribute significantly to the vibrant tapestry of life in India Mumbai.</w:t>
      </w:r>
    </w:p>
    <w:p>
      <w:pPr>
        <w:pStyle w:val="BodyText"/>
      </w:pPr>
      <w:r>
        <w:t xml:space="preserve">To wear clothes made by a local tailor is to carry a piece of personal history and cultural pride. As Mumbai continues to grow, preserving the artistry and livelihoods of these tailors remains essential. They ensure that even as the skyline changes, the soul of Indian fashion—rooted in fit, fabric, and feeling—endures.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India Mumbai</dc:title>
  <dc:creator/>
  <dc:language>en</dc:language>
  <cp:keywords/>
  <dcterms:created xsi:type="dcterms:W3CDTF">2026-07-29T05:47:01Z</dcterms:created>
  <dcterms:modified xsi:type="dcterms:W3CDTF">2026-07-29T05:47:01Z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