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Japan</w:t>
      </w:r>
      <w:r>
        <w:t xml:space="preserve"> </w:t>
      </w:r>
      <w:r>
        <w:t xml:space="preserve">Tokyo</w:t>
      </w:r>
    </w:p>
    <w:bookmarkStart w:id="26" w:name="the-art-of-the-tailor-in-japan-tokyo"/>
    <w:p>
      <w:pPr>
        <w:pStyle w:val="Heading1"/>
      </w:pPr>
      <w:r>
        <w:t xml:space="preserve">The Art of the Tailor in Japan Tokyo</w:t>
      </w:r>
    </w:p>
    <w:p>
      <w:pPr>
        <w:pStyle w:val="FirstParagraph"/>
      </w:pPr>
      <w:r>
        <w:t xml:space="preserve">In the bustling heart of East Asia, where ancient traditions seamlessly intertwine with hyper-modern innovation, lies a city that stands as a global beacon of style and craftsmanship. This is Japan Tokyo, a metropolis where every stitch tells a story and every fabric choice reflects deep cultural significance. Within this dynamic urban landscape, the role of the</w:t>
      </w:r>
      <w:r>
        <w:t xml:space="preserve"> </w:t>
      </w:r>
      <w:r>
        <w:rPr>
          <w:bCs/>
          <w:b/>
        </w:rPr>
        <w:t xml:space="preserve">Tailor</w:t>
      </w:r>
      <w:r>
        <w:t xml:space="preserve"> </w:t>
      </w:r>
      <w:r>
        <w:t xml:space="preserve">transcends mere clothing alteration; it becomes an act of preservation, artistic expression, and personal empowerment. To understand the tailor in Japan Tokyo is to understand the intricate balance between historical reverence for detail and contemporary demands for individuality.</w:t>
      </w:r>
    </w:p>
    <w:bookmarkStart w:id="20" w:name="X307b13e34c29c1a117462208245d6a5925ba01a"/>
    <w:p>
      <w:pPr>
        <w:pStyle w:val="Heading2"/>
      </w:pPr>
      <w:r>
        <w:t xml:space="preserve">The Historical Context: From Kimono to Savile Row</w:t>
      </w:r>
    </w:p>
    <w:p>
      <w:pPr>
        <w:pStyle w:val="FirstParagraph"/>
      </w:pPr>
      <w:r>
        <w:t xml:space="preserve">To appreciate the modern tailor in Japan Tokyo, one must first look back at its roots. For centuries, Japanese craftsmanship was defined by the kimono, a garment constructed from rectangular pieces of fabric sewn together with minimal waste. This method emphasized respect for the material and precision in cutting. However, following the Meiji Restoration in 1868, Japan opened its doors to Western influences, introducing suits and tailored coats to the public sphere. In neighborhoods like Ginza and Marunouchi within Japan Tokyo, Western-style tailoring began to take hold among bureaucrats and businessmen.</w:t>
      </w:r>
    </w:p>
    <w:p>
      <w:pPr>
        <w:pStyle w:val="BodyText"/>
      </w:pPr>
      <w:r>
        <w:t xml:space="preserve">Over time, Japanese tailors did not merely copy British or Italian techniques; they adapted them. They applied the Japanese philosophy of</w:t>
      </w:r>
      <w:r>
        <w:t xml:space="preserve"> </w:t>
      </w:r>
      <w:r>
        <w:rPr>
          <w:iCs/>
          <w:i/>
        </w:rPr>
        <w:t xml:space="preserve">monozukuri</w:t>
      </w:r>
      <w:r>
        <w:t xml:space="preserve">, which translates to "making things" but carries a deeper connotation of passion, care, and perfectionism in manufacturing. Consequently, the tailor in Japan Tokyo became known not just for fitting a suit to the body, but for understanding how fabric moves with human energy. This fusion created a unique aesthetic that is distinct from its Western counterparts yet equally respected on the global stage.</w:t>
      </w:r>
    </w:p>
    <w:bookmarkEnd w:id="20"/>
    <w:bookmarkStart w:id="21" w:name="the-philosophy-of-craftsmanship"/>
    <w:p>
      <w:pPr>
        <w:pStyle w:val="Heading2"/>
      </w:pPr>
      <w:r>
        <w:t xml:space="preserve">The Philosophy of Craftsmanship</w:t>
      </w:r>
    </w:p>
    <w:p>
      <w:pPr>
        <w:pStyle w:val="FirstParagraph"/>
      </w:pPr>
      <w:r>
        <w:t xml:space="preserve">In Japan Tokyo, the tailor is often viewed as an artisan or craftsman (</w:t>
      </w:r>
      <w:r>
        <w:rPr>
          <w:iCs/>
          <w:i/>
        </w:rPr>
        <w:t xml:space="preserve">shokunin</w:t>
      </w:r>
      <w:r>
        <w:t xml:space="preserve">) rather than a simple service provider. The relationship between the client and the tailor is intimate and collaborative. Unlike off-the-rack shopping, where one finds a garment that fits well enough, visiting a bespoke tailor in Japan Tokyo is a ritual of self-discovery. The process involves multiple fittings, detailed discussions about lifestyle, posture, and personal preferences.</w:t>
      </w:r>
    </w:p>
    <w:p>
      <w:pPr>
        <w:pStyle w:val="BodyText"/>
      </w:pPr>
      <w:r>
        <w:t xml:space="preserve">The emphasis on detail is paramount. Japanese tailors are renowned for their attention to the "invisible" details: the hand-stitching inside the collar, the precise balance of shoulder padding that allows for natural movement without restricting it, and the selection of linings that breathe in Tokyo’s humid summers while retaining warmth during cold winters. This meticulous approach ensures that a garment is not just worn but lived in. The tailor listens to the client’s body language, adjusting seams by millimeters to accommodate specific postural habits common among those who spend long hours seated or standing in the fast-paced environment of Japan Tokyo.</w:t>
      </w:r>
    </w:p>
    <w:bookmarkEnd w:id="21"/>
    <w:bookmarkStart w:id="22" w:name="contemporary-trends-and-modern-identity"/>
    <w:p>
      <w:pPr>
        <w:pStyle w:val="Heading2"/>
      </w:pPr>
      <w:r>
        <w:t xml:space="preserve">Contemporary Trends and Modern Identity</w:t>
      </w:r>
    </w:p>
    <w:p>
      <w:pPr>
        <w:pStyle w:val="FirstParagraph"/>
      </w:pPr>
      <w:r>
        <w:t xml:space="preserve">In recent years, the concept of dressing has evolved significantly in Japan Tokyo. The rigid uniformity of the corporate suit is giving way to more personalized expressions. Younger generations in districts like Shibuya and Harajuku are seeking out tailors who can blend traditional silhouettes with modern, relaxed cuts. There is a growing trend toward "smart casual" bespoke wear, where the tailor plays a crucial role in redefining professional attire for creative industries.</w:t>
      </w:r>
    </w:p>
    <w:p>
      <w:pPr>
        <w:pStyle w:val="BodyText"/>
      </w:pPr>
      <w:r>
        <w:t xml:space="preserve">Furthermore, sustainability has become a key driver for the tailor in Japan Tokyo. With increasing awareness of environmental issues, clients are seeking durable garments made from high-quality, sustainable fabrics that can last decades rather than seasons. This aligns perfectly with the traditional Japanese value of longevity and repairability. Many tailors in Japan Tokyo now offer maintenance services, teaching clients how to care for their garments, thereby extending the lifecycle of each piece. This shift reflects a broader cultural movement away from disposable fashion toward mindful consumption.</w:t>
      </w:r>
    </w:p>
    <w:bookmarkEnd w:id="22"/>
    <w:bookmarkStart w:id="23" w:name="the-social-fabric-of-tailoring"/>
    <w:p>
      <w:pPr>
        <w:pStyle w:val="Heading2"/>
      </w:pPr>
      <w:r>
        <w:t xml:space="preserve">The Social Fabric of Tailoring</w:t>
      </w:r>
    </w:p>
    <w:p>
      <w:pPr>
        <w:pStyle w:val="FirstParagraph"/>
      </w:pPr>
      <w:r>
        <w:t xml:space="preserve">Beyond individual style, tailoring serves as a social glue in Japan Tokyo. It is common for businesses to commission uniforms for their staff, ensuring brand consistency and professionalism. The tailor acts as a consultant in this process, helping companies visualize their identity through color palettes and fabric choices. Additionally, tailors often serve as community hubs where stories are exchanged across generations. An older gentleman might visit his tailor to update his suit for a retirement party, while a young entrepreneur seeks advice on her first major pitch. In these interactions, the tailor becomes a confidant and an advisor.</w:t>
      </w:r>
    </w:p>
    <w:bookmarkEnd w:id="23"/>
    <w:bookmarkStart w:id="24" w:name="challenges-and-future-prospects"/>
    <w:p>
      <w:pPr>
        <w:pStyle w:val="Heading2"/>
      </w:pPr>
      <w:r>
        <w:t xml:space="preserve">Challenges and Future Prospects</w:t>
      </w:r>
    </w:p>
    <w:p>
      <w:pPr>
        <w:pStyle w:val="FirstParagraph"/>
      </w:pPr>
      <w:r>
        <w:t xml:space="preserve">Despite its rich heritage, the profession faces challenges in Japan Tokyo. The rising cost of living and the decline of traditional apprenticeship models threaten the transmission of skills to younger generations. Fast fashion retailers dominate consumer spending, making it difficult for bespoke tailors to compete on price alone. However, many shops are adapting by leveraging digital platforms to showcase their craft and educate potential clients about the value of handmade garments.</w:t>
      </w:r>
    </w:p>
    <w:p>
      <w:pPr>
        <w:pStyle w:val="BodyText"/>
      </w:pPr>
      <w:r>
        <w:t xml:space="preserve">Moreover, globalization presents both competition and opportunity. While international brands enter Japan Tokyo markets, local tailors differentiate themselves through superior craftsmanship and personalized service that mass producers cannot replicate. The future of the tailor in this city lies in maintaining authenticity while embracing innovation—whether through advanced measurement technologies or sustainable sourcing practices.</w:t>
      </w:r>
    </w:p>
    <w:bookmarkEnd w:id="24"/>
    <w:bookmarkStart w:id="25" w:name="conclusion"/>
    <w:p>
      <w:pPr>
        <w:pStyle w:val="Heading2"/>
      </w:pPr>
      <w:r>
        <w:t xml:space="preserve">Conclusion</w:t>
      </w:r>
    </w:p>
    <w:p>
      <w:pPr>
        <w:pStyle w:val="FirstParagraph"/>
      </w:pPr>
      <w:r>
        <w:t xml:space="preserve">In conclusion, the tailor in Japan Tokyo represents much more than a trade; they are custodians of cultural heritage and pioneers of modern identity. Through their skilled hands, garments are transformed into extensions of the self, reflecting both individual personality and collective values. As Japan Tokyo continues to evolve as a global fashion capital, the tailor remains an essential figure in shaping how its residents present themselves to the world. By blending time-honored techniques with contemporary needs, these artisans ensure that the art of tailoring thrives for generations to come. Whether through a meticulously fitted suit or a creatively altered dress, every creation in Japan Tokyo stands as a testament to the enduring power of craftsmanship and personal expression.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Japan Tokyo</dc:title>
  <dc:creator/>
  <dc:language>en</dc:language>
  <cp:keywords/>
  <dcterms:created xsi:type="dcterms:W3CDTF">2026-07-29T03:50:17Z</dcterms:created>
  <dcterms:modified xsi:type="dcterms:W3CDTF">2026-07-29T03:50:17Z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