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Multicultural</w:t>
      </w:r>
      <w:r>
        <w:t xml:space="preserve"> </w:t>
      </w:r>
      <w:r>
        <w:t xml:space="preserve">Educational</w:t>
      </w:r>
      <w:r>
        <w:t xml:space="preserve"> </w:t>
      </w:r>
      <w:r>
        <w:t xml:space="preserve">Landscape</w:t>
      </w:r>
    </w:p>
    <w:bookmarkStart w:id="26" w:name="X3316340cca0ab7ce8ba3c8f7866eb02d58ba43e"/>
    <w:p>
      <w:pPr>
        <w:pStyle w:val="Heading1"/>
      </w:pPr>
      <w:r>
        <w:t xml:space="preserve">The Pedagogical and Social Crucible: The Primary Teacher in Belgium Brussels</w:t>
      </w:r>
    </w:p>
    <w:p>
      <w:pPr>
        <w:pStyle w:val="FirstParagraph"/>
      </w:pPr>
      <w:r>
        <w:t xml:space="preserve">The role of an educator extends far beyond the simple transmission of knowledge. In the specific context of a global capital like Brussels, this role becomes exponentially more complex, nuanced, and vital. For the</w:t>
      </w:r>
      <w:r>
        <w:t xml:space="preserve"> </w:t>
      </w:r>
      <w:r>
        <w:rPr>
          <w:bCs/>
          <w:b/>
        </w:rPr>
        <w:t xml:space="preserve">Teacher Primary</w:t>
      </w:r>
      <w:r>
        <w:t xml:space="preserve">, operating within the vibrant yet challenging educational ecosystem of</w:t>
      </w:r>
      <w:r>
        <w:t xml:space="preserve"> </w:t>
      </w:r>
      <w:r>
        <w:rPr>
          <w:bCs/>
          <w:b/>
        </w:rPr>
        <w:t xml:space="preserve">Belgium Brussels</w:t>
      </w:r>
      <w:r>
        <w:t xml:space="preserve">, is not merely a job; it is an exercise in cultural diplomacy, social integration, and pedagogical innovation. This essay explores the multifaceted responsibilities that define this profession in one of Europe’s most diverse urban centers.</w:t>
      </w:r>
    </w:p>
    <w:bookmarkStart w:id="20" w:name="Xc036c3b35074df681181ab0fe178424f7902cf2"/>
    <w:p>
      <w:pPr>
        <w:pStyle w:val="Heading2"/>
      </w:pPr>
      <w:r>
        <w:t xml:space="preserve">The Unique Context of Belgium Brussels Education</w:t>
      </w:r>
    </w:p>
    <w:p>
      <w:pPr>
        <w:pStyle w:val="FirstParagraph"/>
      </w:pPr>
      <w:r>
        <w:t xml:space="preserve">To understand the position of the primary teacher in this region, one must first appreciate the unique sociolinguistic landscape of Brussels. As the de facto capital of Europe, hosting major EU institutions and NATO headquarters, Brussels is a city defined by movement and diversity. It is a bilingual territory—officially French and Dutch-speaking—but in practice, it functions as a linguistic mosaic where English often serves as the common lingua franca among expatriates and locals alike. This environment presents both opportunities and challenges for the educational system.</w:t>
      </w:r>
    </w:p>
    <w:p>
      <w:pPr>
        <w:pStyle w:val="BodyText"/>
      </w:pPr>
      <w:r>
        <w:t xml:space="preserve">The school system in</w:t>
      </w:r>
      <w:r>
        <w:t xml:space="preserve"> </w:t>
      </w:r>
      <w:r>
        <w:rPr>
          <w:bCs/>
          <w:b/>
        </w:rPr>
        <w:t xml:space="preserve">Belgium Brussels</w:t>
      </w:r>
      <w:r>
        <w:t xml:space="preserve"> </w:t>
      </w:r>
      <w:r>
        <w:t xml:space="preserve">is divided into three main networks: public education, subsidized community education (primarily run by the French Community or the Flemish Community depending on language), and free/subsidized network (often associated with private religious institutions). A primary teacher must navigate this bureaucratic structure while addressing the specific needs of a student body that may include children of diplomats, EU civil servants, long-standing residents, and refugees. The disparity in socioeconomic backgrounds is often stark within the same classroom, requiring teachers to be adept at bridging gaps that exist well before a child enters school gates.</w:t>
      </w:r>
    </w:p>
    <w:bookmarkEnd w:id="20"/>
    <w:bookmarkStart w:id="21" w:name="Xab3e8103b9e89188abc611e57420a1db083b51e"/>
    <w:p>
      <w:pPr>
        <w:pStyle w:val="Heading2"/>
      </w:pPr>
      <w:r>
        <w:t xml:space="preserve">The Primary Teacher as an Agent of Integration</w:t>
      </w:r>
    </w:p>
    <w:p>
      <w:pPr>
        <w:pStyle w:val="FirstParagraph"/>
      </w:pPr>
      <w:r>
        <w:t xml:space="preserve">In this context, the figure of the</w:t>
      </w:r>
      <w:r>
        <w:t xml:space="preserve"> </w:t>
      </w:r>
      <w:r>
        <w:rPr>
          <w:bCs/>
          <w:b/>
        </w:rPr>
        <w:t xml:space="preserve">Teacher Primary</w:t>
      </w:r>
      <w:r>
        <w:t xml:space="preserve"> </w:t>
      </w:r>
      <w:r>
        <w:t xml:space="preserve">transcends traditional academic instruction. The teacher becomes a central agent in social integration and language acquisition. For many students in Brussels, particularly those from immigrant backgrounds or newly arrived families, school is their primary interface with society and the dominant languages (French or Dutch). Consequently, the primary teacher bears a significant responsibility for fostering linguistic competence.</w:t>
      </w:r>
    </w:p>
    <w:p>
      <w:pPr>
        <w:pStyle w:val="BodyText"/>
      </w:pPr>
      <w:r>
        <w:t xml:space="preserve">This task is complicated by the fact that literacy must often be taught as a second language skill. A primary teacher in Brussels must possess specialized skills in differentiated instruction, ensuring that children who speak little of the official curriculum languages are not left behind academically while they acquire proficiency. This involves scaffolding learning materials, utilizing visual aids extensively, and collaborating closely with speech therapists and integration specialists. The emotional labor involved is substantial; the teacher often acts as a first point of contact for families struggling with administrative hurdles or cultural shocks, providing stability in an otherwise transient existence.</w:t>
      </w:r>
    </w:p>
    <w:bookmarkEnd w:id="21"/>
    <w:bookmarkStart w:id="22" w:name="Xb9204a43ebfff0f2266ca8f0722090ebe2da5b9"/>
    <w:p>
      <w:pPr>
        <w:pStyle w:val="Heading2"/>
      </w:pPr>
      <w:r>
        <w:t xml:space="preserve">Cultural Competence and Diversity Management</w:t>
      </w:r>
    </w:p>
    <w:p>
      <w:pPr>
        <w:pStyle w:val="FirstParagraph"/>
      </w:pPr>
      <w:r>
        <w:t xml:space="preserve">The demographic reality of Brussels means that a typical primary classroom is likely to be one of the most diverse spaces a child will ever encounter. The</w:t>
      </w:r>
      <w:r>
        <w:t xml:space="preserve"> </w:t>
      </w:r>
      <w:r>
        <w:rPr>
          <w:bCs/>
          <w:b/>
        </w:rPr>
        <w:t xml:space="preserve">Teacher Primary</w:t>
      </w:r>
      <w:r>
        <w:t xml:space="preserve"> </w:t>
      </w:r>
      <w:r>
        <w:t xml:space="preserve">must therefore embody cultural competence. This goes beyond tolerance; it requires an active appreciation and inclusion of diverse perspectives in the curriculum. Teachers are encouraged to select literature, historical narratives, and examples that reflect the multicultural fabric of their students' lives.</w:t>
      </w:r>
    </w:p>
    <w:p>
      <w:pPr>
        <w:pStyle w:val="BodyText"/>
      </w:pPr>
      <w:r>
        <w:t xml:space="preserve">In Brussels, this diversity is not abstract; it is immediate and daily. Religious festivals, dietary restrictions, varying concepts of time and authority across cultures—all these factors must be managed with sensitivity. The teacher must create a safe space where every child feels represented and respected. This requires ongoing professional development in intercultural pedagogy. It also involves building trust with parents who may come from educational traditions vastly different from the Belgian model, which emphasizes critical thinking and questioning over rote memorization.</w:t>
      </w:r>
    </w:p>
    <w:bookmarkEnd w:id="22"/>
    <w:bookmarkStart w:id="23" w:name="Xd07e472ff7e2bd8cb534bb751ed5641ae39b36f"/>
    <w:p>
      <w:pPr>
        <w:pStyle w:val="Heading2"/>
      </w:pPr>
      <w:r>
        <w:t xml:space="preserve">Pedagogical Adaptation and Digital Literacy</w:t>
      </w:r>
    </w:p>
    <w:p>
      <w:pPr>
        <w:pStyle w:val="FirstParagraph"/>
      </w:pPr>
      <w:r>
        <w:t xml:space="preserve">Furthermore, the modern primary teacher in Brussels is expected to be proficient in digital pedagogy. The education system has increasingly integrated technology into learning processes, a trend accelerated by recent global events. Teachers must adapt their methods to include digital tools that enhance engagement for diverse learners. However, this comes with the caveat of ensuring equitable access. In a city where income inequality can be pronounced, the teacher plays a crucial role in mitigating the "digital divide," sometimes providing resources or support outside of school hours to ensure all students can complete assignments.</w:t>
      </w:r>
    </w:p>
    <w:p>
      <w:pPr>
        <w:pStyle w:val="BodyText"/>
      </w:pPr>
      <w:r>
        <w:t xml:space="preserve">The curriculum itself in Belgium is rigorous, emphasizing foundational skills in mathematics and languages early on. The primary teacher must balance this rigor with creativity and play-based learning, especially for younger children. In Brussels, where the pace of life is fast and often stressful for families, school serves as a sanctuary for structured play and social development. The ability to manage classroom dynamics among children with varying levels of behavioral support needs is a critical skill set.</w:t>
      </w:r>
    </w:p>
    <w:bookmarkEnd w:id="23"/>
    <w:bookmarkStart w:id="24" w:name="Xff858e71d085b55698b0f4bad8ae6aaca0140aa"/>
    <w:p>
      <w:pPr>
        <w:pStyle w:val="Heading2"/>
      </w:pPr>
      <w:r>
        <w:t xml:space="preserve">Collaboration and Professional Resilience</w:t>
      </w:r>
    </w:p>
    <w:p>
      <w:pPr>
        <w:pStyle w:val="FirstParagraph"/>
      </w:pPr>
      <w:r>
        <w:t xml:space="preserve">No teacher works in isolation. In the complex environment of Brussels, collaboration is key. Primary teachers frequently work with multidisciplinary teams including psychologists, social workers, and special needs coordinators. This team approach is essential for addressing the holistic well-being of students who may face trauma or instability at home due to migration status or economic hardship.</w:t>
      </w:r>
    </w:p>
    <w:p>
      <w:pPr>
        <w:pStyle w:val="BodyText"/>
      </w:pPr>
      <w:r>
        <w:t xml:space="preserve">Despite the rewards, the role can be taxing. The expectation to be a teacher, a counselor, a cultural mediator, and an administrator places high demands on mental resilience. Professional associations in Brussels actively advocate for better working conditions and smaller class sizes to make these roles sustainable. Continuous training is not just optional but necessary for teachers to stay effective in such a dynamic environment.</w:t>
      </w:r>
    </w:p>
    <w:bookmarkEnd w:id="24"/>
    <w:bookmarkStart w:id="25" w:name="conclusion"/>
    <w:p>
      <w:pPr>
        <w:pStyle w:val="Heading2"/>
      </w:pPr>
      <w:r>
        <w:t xml:space="preserve">Conclusion</w:t>
      </w:r>
    </w:p>
    <w:p>
      <w:pPr>
        <w:pStyle w:val="FirstParagraph"/>
      </w:pPr>
      <w:r>
        <w:t xml:space="preserve">In conclusion, the position of a primary teacher in Belgium Brussels is one of profound importance. It is a role that sits at the intersection of education, sociology, and politics. These educators are not merely teaching reading and arithmetic; they are laying the groundwork for social cohesion in one of Europe’s most significant cities. By fostering inclusion, adapting to diverse linguistic needs, and nurturing critical thinking in a multicultural setting, they shape the future citizens of both Brussels and a united Europe.</w:t>
      </w:r>
    </w:p>
    <w:p>
      <w:pPr>
        <w:pStyle w:val="BodyText"/>
      </w:pPr>
      <w:r>
        <w:t xml:space="preserve">The challenges are immense: bureaucratic complexity, socioeconomic disparities, and high expectations from society. Yet, the impact is equally profound. A successful primary teacher in this region empowers children to navigate their identities with confidence and equips them with the tools to participate fully in democratic life. Therefore, supporting these educators through adequate resources, training, and recognition is not just an educational imperative but a societal necessity for maintaining the vibrant pluralism that defines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Belgium Brussels: A Multicultural Educational Landscape</dc:title>
  <dc:creator/>
  <dc:language>en</dc:language>
  <cp:keywords/>
  <dcterms:created xsi:type="dcterms:W3CDTF">2026-07-29T14:47:59Z</dcterms:created>
  <dcterms:modified xsi:type="dcterms:W3CDTF">2026-07-29T14:47:59Z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