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China,</w:t>
      </w:r>
      <w:r>
        <w:t xml:space="preserve"> </w:t>
      </w:r>
      <w:r>
        <w:t xml:space="preserve">Beijing</w:t>
      </w:r>
    </w:p>
    <w:bookmarkStart w:id="25" w:name="X2c980e8635ff12894f8b3904cf7ca101e8b4aab"/>
    <w:p>
      <w:pPr>
        <w:pStyle w:val="Heading1"/>
      </w:pPr>
      <w:r>
        <w:t xml:space="preserve">Educational Excellence in the Capital: The Crucial Role of the Primary Teacher in China, Beijing</w:t>
      </w:r>
    </w:p>
    <w:p>
      <w:pPr>
        <w:pStyle w:val="FirstParagraph"/>
      </w:pPr>
      <w:r>
        <w:t xml:space="preserve">The educational landscape of China is undergoing a profound transformation, driven by rapid economic development, technological integration, and shifting societal values. At the heart of this transformation lies the primary school teacher. Nowhere is this role more critical and complex than in Beijing, the capital city of China. As a hub for political power, cultural heritage, and cutting-edge innovation in</w:t>
      </w:r>
      <w:r>
        <w:t xml:space="preserve"> </w:t>
      </w:r>
      <w:r>
        <w:rPr>
          <w:bCs/>
          <w:b/>
        </w:rPr>
        <w:t xml:space="preserve">China Beijing</w:t>
      </w:r>
      <w:r>
        <w:t xml:space="preserve">, the primary education system faces unique demands that shape what it means to be an effective educator today. This essay explores the multifaceted responsibilities of a</w:t>
      </w:r>
      <w:r>
        <w:t xml:space="preserve"> </w:t>
      </w:r>
      <w:r>
        <w:rPr>
          <w:bCs/>
          <w:b/>
        </w:rPr>
        <w:t xml:space="preserve">Teacher Primary</w:t>
      </w:r>
      <w:r>
        <w:t xml:space="preserve"> </w:t>
      </w:r>
      <w:r>
        <w:t xml:space="preserve">within this specific geographical and cultural context, highlighting how they serve as pillars of character development, academic rigor, and social harmony.</w:t>
      </w:r>
    </w:p>
    <w:bookmarkStart w:id="20" w:name="the-unique-context-of-beijing"/>
    <w:p>
      <w:pPr>
        <w:pStyle w:val="Heading2"/>
      </w:pPr>
      <w:r>
        <w:t xml:space="preserve">The Unique Context of Beijing</w:t>
      </w:r>
    </w:p>
    <w:p>
      <w:pPr>
        <w:pStyle w:val="FirstParagraph"/>
      </w:pPr>
      <w:r>
        <w:t xml:space="preserve">To understand the role of the primary educator in this region, one must first appreciate the distinct environment of</w:t>
      </w:r>
      <w:r>
        <w:t xml:space="preserve"> </w:t>
      </w:r>
      <w:r>
        <w:rPr>
          <w:bCs/>
          <w:b/>
        </w:rPr>
        <w:t xml:space="preserve">China Beijing</w:t>
      </w:r>
      <w:r>
        <w:t xml:space="preserve">. The city is a microcosm of modern China’s ambitions. It is home to some of the nation’s most prestigious universities and schools, attracting top talent from across the country. Consequently, parents in Beijing are highly educated and deeply invested in their children’s academic outcomes. This creates a competitive atmosphere where the pressure to succeed begins at an early age. However, alongside this competition is a strong emphasis on holistic education (suzhi jiaoyu), aiming to cultivate well-rounded individuals rather than just test-takers. The primary teacher must navigate this delicate balance, ensuring students excel academically while maintaining mental health and moral integrity.</w:t>
      </w:r>
    </w:p>
    <w:bookmarkEnd w:id="20"/>
    <w:bookmarkStart w:id="21" w:name="X5ed0c2e779a5b8c68bd96a0d358fc52e260f71b"/>
    <w:p>
      <w:pPr>
        <w:pStyle w:val="Heading2"/>
      </w:pPr>
      <w:r>
        <w:t xml:space="preserve">Academic Rigor and Pedagogical Innovation</w:t>
      </w:r>
    </w:p>
    <w:p>
      <w:pPr>
        <w:pStyle w:val="FirstParagraph"/>
      </w:pPr>
      <w:r>
        <w:t xml:space="preserve">In the role of a</w:t>
      </w:r>
      <w:r>
        <w:t xml:space="preserve"> </w:t>
      </w:r>
      <w:r>
        <w:rPr>
          <w:bCs/>
          <w:b/>
        </w:rPr>
        <w:t xml:space="preserve">Teacher Primary</w:t>
      </w:r>
      <w:r>
        <w:t xml:space="preserve">, the foundational task is to impart basic knowledge in core subjects such as mathematics, Chinese language, and science. However, in Beijing’s primary schools, the pedagogical approach has evolved significantly. Traditional rote learning is increasingly being supplemented by inquiry-based learning and critical thinking exercises. Teachers are expected to integrate technology into their classrooms seamlessly. With high internet penetration and smart education initiatives prevalent in</w:t>
      </w:r>
      <w:r>
        <w:t xml:space="preserve"> </w:t>
      </w:r>
      <w:r>
        <w:rPr>
          <w:bCs/>
          <w:b/>
        </w:rPr>
        <w:t xml:space="preserve">China Beijing</w:t>
      </w:r>
      <w:r>
        <w:t xml:space="preserve">, primary teachers must be proficient in using digital platforms, artificial intelligence tools for personalized learning, and interactive whiteboards to engage young minds.</w:t>
      </w:r>
    </w:p>
    <w:p>
      <w:pPr>
        <w:pStyle w:val="BodyText"/>
      </w:pPr>
      <w:r>
        <w:t xml:space="preserve">Furthermore, the curriculum in Beijing is often more advanced than in rural areas of China. Primary teachers must ensure that their students meet high national standards while preparing them for the competitive entrance exams that determine their future academic trajectories. This requires not only deep subject matter expertise but also the ability to differentiate instruction to cater to diverse learning styles within a single classroom.</w:t>
      </w:r>
    </w:p>
    <w:bookmarkEnd w:id="21"/>
    <w:bookmarkStart w:id="22" w:name="moral-education-and-cultural-stewardship"/>
    <w:p>
      <w:pPr>
        <w:pStyle w:val="Heading2"/>
      </w:pPr>
      <w:r>
        <w:t xml:space="preserve">Moral Education and Cultural Stewardship</w:t>
      </w:r>
    </w:p>
    <w:p>
      <w:pPr>
        <w:pStyle w:val="FirstParagraph"/>
      </w:pPr>
      <w:r>
        <w:t xml:space="preserve">Beyond academics, the role of a primary teacher in China extends deeply into moral education. In Chinese culture, the concept of "teaching by example" is paramount. A</w:t>
      </w:r>
      <w:r>
        <w:t xml:space="preserve"> </w:t>
      </w:r>
      <w:r>
        <w:rPr>
          <w:bCs/>
          <w:b/>
        </w:rPr>
        <w:t xml:space="preserve">Teacher Primary</w:t>
      </w:r>
      <w:r>
        <w:t xml:space="preserve"> </w:t>
      </w:r>
      <w:r>
        <w:t xml:space="preserve">is viewed as a second parent and a moral guide for children during their formative years. The national curriculum places significant emphasis on socialist core values, patriotism, and traditional Chinese virtues such as respect for elders and diligence. In the bustling metropolis of Beijing, where global influences are strong, maintaining cultural identity is crucial. Teachers play a vital role in instilling these values through daily interactions, classroom management, and extracurricular activities.</w:t>
      </w:r>
    </w:p>
    <w:p>
      <w:pPr>
        <w:pStyle w:val="BodyText"/>
      </w:pPr>
      <w:r>
        <w:t xml:space="preserve">This aspect of teaching is particularly important in</w:t>
      </w:r>
      <w:r>
        <w:t xml:space="preserve"> </w:t>
      </w:r>
      <w:r>
        <w:rPr>
          <w:bCs/>
          <w:b/>
        </w:rPr>
        <w:t xml:space="preserve">China Beijing</w:t>
      </w:r>
      <w:r>
        <w:t xml:space="preserve">, which hosts students from diverse regional backgrounds due to migration patterns. The primary teacher acts as a unifying force, fostering a sense of community and shared identity among children who may come from different socioeconomic or ethnic backgrounds within the broader Chinese framework.</w:t>
      </w:r>
    </w:p>
    <w:bookmarkEnd w:id="22"/>
    <w:bookmarkStart w:id="23" w:name="the-bridge-between-home-and-school"/>
    <w:p>
      <w:pPr>
        <w:pStyle w:val="Heading2"/>
      </w:pPr>
      <w:r>
        <w:t xml:space="preserve">The Bridge Between Home and School</w:t>
      </w:r>
    </w:p>
    <w:p>
      <w:pPr>
        <w:pStyle w:val="FirstParagraph"/>
      </w:pPr>
      <w:r>
        <w:t xml:space="preserve">In Beijing, the relationship between teachers and parents is intense. Due to the high stakes associated with education, communication between a</w:t>
      </w:r>
      <w:r>
        <w:t xml:space="preserve"> </w:t>
      </w:r>
      <w:r>
        <w:rPr>
          <w:bCs/>
          <w:b/>
        </w:rPr>
        <w:t xml:space="preserve">Teacher Primary</w:t>
      </w:r>
      <w:r>
        <w:t xml:space="preserve"> </w:t>
      </w:r>
      <w:r>
        <w:t xml:space="preserve">and parents is constant. Teachers are expected to provide detailed feedback on student progress, behavioral issues, and social development. This often involves lengthy consultations via phone calls or messaging apps like WeChat, which have become integral to school-home connectivity in modern China.</w:t>
      </w:r>
    </w:p>
    <w:p>
      <w:pPr>
        <w:pStyle w:val="BodyText"/>
      </w:pPr>
      <w:r>
        <w:t xml:space="preserve">The primary teacher must also serve as a counselor for parents who may be anxious about their child’s future. They must provide guidance on how to support learning at home and manage the high levels of stress that can affect young students. This emotional labor is a significant part of the job description, requiring patience, empathy, and strong interpersonal skills. The ability to manage parental expectations while advocating for the best interests of the child is a defining characteristic of successful primary teaching in this region.</w:t>
      </w:r>
    </w:p>
    <w:bookmarkEnd w:id="23"/>
    <w:bookmarkStart w:id="24" w:name="conclusion"/>
    <w:p>
      <w:pPr>
        <w:pStyle w:val="Heading2"/>
      </w:pPr>
      <w:r>
        <w:t xml:space="preserve">Conclusion</w:t>
      </w:r>
    </w:p>
    <w:p>
      <w:pPr>
        <w:pStyle w:val="FirstParagraph"/>
      </w:pPr>
      <w:r>
        <w:t xml:space="preserve">In conclusion, being a primary teacher in Beijing is one of the most demanding yet rewarding professions in China’s education sector. The role transcends traditional instruction, encompassing duties as an academic coach, moral guide, cultural steward, and family counselor. In the dynamic context of</w:t>
      </w:r>
      <w:r>
        <w:t xml:space="preserve"> </w:t>
      </w:r>
      <w:r>
        <w:rPr>
          <w:bCs/>
          <w:b/>
        </w:rPr>
        <w:t xml:space="preserve">China Beijing</w:t>
      </w:r>
      <w:r>
        <w:t xml:space="preserve">, where tradition meets modernity and competition coexists with holistic development goals, the primary teacher stands at the forefront of shaping the next generation. Their work ensures that students not only acquire the knowledge necessary to thrive in a globalized world but also develop into responsible citizens who uphold Chinese cultural values. As China continues its journey toward educational excellence, recognizing and supporting these dedicated educators remains essential for sustaining the quality and integrity of primary education in the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Primary Teacher in China, Beijing</dc:title>
  <dc:creator/>
  <dc:language>en</dc:language>
  <cp:keywords/>
  <dcterms:created xsi:type="dcterms:W3CDTF">2026-07-29T06:36:37Z</dcterms:created>
  <dcterms:modified xsi:type="dcterms:W3CDTF">2026-07-29T06:36:37Z</dcterms:modified>
</cp:coreProperties>
</file>

<file path=docProps/custom.xml><?xml version="1.0" encoding="utf-8"?>
<Properties xmlns="http://schemas.openxmlformats.org/officeDocument/2006/custom-properties" xmlns:vt="http://schemas.openxmlformats.org/officeDocument/2006/docPropsVTypes"/>
</file>